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AC" w:rsidRPr="00BA369D" w:rsidRDefault="008B34F2" w:rsidP="00BA369D">
      <w:pPr>
        <w:spacing w:line="500" w:lineRule="exact"/>
        <w:jc w:val="center"/>
        <w:rPr>
          <w:rFonts w:ascii="方正小标宋简体" w:eastAsia="方正小标宋简体" w:hAnsi="宋体" w:cs="仿宋_GB2312"/>
          <w:kern w:val="0"/>
          <w:sz w:val="44"/>
          <w:szCs w:val="44"/>
        </w:rPr>
      </w:pPr>
      <w:r w:rsidRPr="00BA369D">
        <w:rPr>
          <w:rFonts w:ascii="方正小标宋简体" w:eastAsia="方正小标宋简体" w:hAnsi="宋体" w:cs="仿宋_GB2312" w:hint="eastAsia"/>
          <w:kern w:val="0"/>
          <w:sz w:val="44"/>
          <w:szCs w:val="44"/>
        </w:rPr>
        <w:t>合肥市政文外滩物业管理有限公司</w:t>
      </w:r>
    </w:p>
    <w:p w:rsidR="00BE7DAC" w:rsidRPr="00BA369D" w:rsidRDefault="00234C42" w:rsidP="00BA369D">
      <w:pPr>
        <w:spacing w:line="500" w:lineRule="exact"/>
        <w:jc w:val="center"/>
        <w:rPr>
          <w:rFonts w:ascii="方正小标宋简体" w:eastAsia="方正小标宋简体" w:hAnsi="宋体" w:cs="仿宋_GB2312"/>
          <w:kern w:val="0"/>
          <w:sz w:val="44"/>
          <w:szCs w:val="44"/>
        </w:rPr>
      </w:pPr>
      <w:r>
        <w:rPr>
          <w:rFonts w:ascii="方正小标宋简体" w:eastAsia="方正小标宋简体" w:hAnsi="宋体" w:cs="仿宋_GB2312" w:hint="eastAsia"/>
          <w:kern w:val="0"/>
          <w:sz w:val="44"/>
          <w:szCs w:val="44"/>
        </w:rPr>
        <w:t>车辆</w:t>
      </w:r>
      <w:r w:rsidR="008B34F2" w:rsidRPr="00BA369D">
        <w:rPr>
          <w:rFonts w:ascii="方正小标宋简体" w:eastAsia="方正小标宋简体" w:hAnsi="宋体" w:cs="仿宋_GB2312" w:hint="eastAsia"/>
          <w:kern w:val="0"/>
          <w:sz w:val="44"/>
          <w:szCs w:val="44"/>
        </w:rPr>
        <w:t>皖H-ZW003报废转让服务竞价公告</w:t>
      </w:r>
    </w:p>
    <w:p w:rsidR="00BE7DAC" w:rsidRDefault="00BE7DAC">
      <w:pPr>
        <w:pStyle w:val="a0"/>
      </w:pPr>
    </w:p>
    <w:p w:rsidR="00BE7DAC" w:rsidRDefault="008B34F2">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BE7DAC" w:rsidRDefault="008B34F2">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000000"/>
          <w:kern w:val="0"/>
          <w:sz w:val="24"/>
          <w:szCs w:val="24"/>
        </w:rPr>
        <w:t>1.项目单</w:t>
      </w:r>
      <w:r>
        <w:rPr>
          <w:rFonts w:ascii="仿宋_GB2312" w:eastAsia="仿宋_GB2312" w:hAnsi="宋体" w:cs="仿宋_GB2312" w:hint="eastAsia"/>
          <w:kern w:val="0"/>
          <w:sz w:val="24"/>
          <w:szCs w:val="24"/>
        </w:rPr>
        <w:t xml:space="preserve">位:合肥市政文外滩物业管理有限公司 </w:t>
      </w:r>
    </w:p>
    <w:p w:rsidR="00BE7DAC" w:rsidRDefault="008B34F2">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2.项目名称:</w:t>
      </w:r>
      <w:bookmarkStart w:id="0" w:name="OLE_LINK10"/>
      <w:r>
        <w:rPr>
          <w:rFonts w:ascii="仿宋_GB2312" w:eastAsia="仿宋_GB2312" w:hint="eastAsia"/>
          <w:color w:val="000000"/>
          <w:sz w:val="24"/>
          <w:szCs w:val="24"/>
          <w:lang w:val="zh-CN"/>
        </w:rPr>
        <w:t>车</w:t>
      </w:r>
      <w:r w:rsidR="00234C42">
        <w:rPr>
          <w:rFonts w:ascii="仿宋_GB2312" w:eastAsia="仿宋_GB2312" w:hint="eastAsia"/>
          <w:color w:val="000000"/>
          <w:sz w:val="24"/>
          <w:szCs w:val="24"/>
          <w:lang w:val="zh-CN"/>
        </w:rPr>
        <w:t>辆</w:t>
      </w:r>
      <w:r>
        <w:rPr>
          <w:rFonts w:ascii="仿宋_GB2312" w:eastAsia="仿宋_GB2312" w:hint="eastAsia"/>
          <w:color w:val="000000"/>
          <w:sz w:val="24"/>
          <w:szCs w:val="24"/>
          <w:lang w:val="zh-CN"/>
        </w:rPr>
        <w:t>皖H-ZW003报废转让</w:t>
      </w:r>
      <w:bookmarkEnd w:id="0"/>
    </w:p>
    <w:p w:rsidR="00BE7DAC" w:rsidRDefault="008B34F2">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3.项目编号：</w:t>
      </w:r>
      <w:r w:rsidR="00722976" w:rsidRPr="00722976">
        <w:rPr>
          <w:rFonts w:ascii="仿宋_GB2312" w:eastAsia="仿宋_GB2312"/>
          <w:color w:val="000000"/>
          <w:sz w:val="24"/>
          <w:szCs w:val="24"/>
          <w:lang w:val="zh-CN"/>
        </w:rPr>
        <w:t>2025ZWWTZB063</w:t>
      </w:r>
    </w:p>
    <w:p w:rsidR="00BE7DAC" w:rsidRDefault="008B34F2">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4.</w:t>
      </w:r>
      <w:r w:rsidR="00234C42">
        <w:rPr>
          <w:rFonts w:ascii="仿宋_GB2312" w:eastAsia="仿宋_GB2312" w:hint="eastAsia"/>
          <w:color w:val="000000"/>
          <w:sz w:val="24"/>
          <w:szCs w:val="24"/>
          <w:lang w:val="zh-CN"/>
        </w:rPr>
        <w:t>车辆地</w:t>
      </w:r>
      <w:r>
        <w:rPr>
          <w:rFonts w:ascii="仿宋_GB2312" w:eastAsia="仿宋_GB2312" w:hint="eastAsia"/>
          <w:color w:val="000000"/>
          <w:sz w:val="24"/>
          <w:szCs w:val="24"/>
          <w:lang w:val="zh-CN"/>
        </w:rPr>
        <w:t>：</w:t>
      </w:r>
      <w:r>
        <w:rPr>
          <w:rFonts w:ascii="仿宋_GB2312" w:eastAsia="仿宋_GB2312" w:hint="eastAsia"/>
          <w:color w:val="000000"/>
          <w:sz w:val="24"/>
          <w:szCs w:val="24"/>
        </w:rPr>
        <w:t>合肥市政文外滩物业管理有限公司安庆分公司</w:t>
      </w:r>
    </w:p>
    <w:p w:rsidR="00BE7DAC" w:rsidRDefault="008B34F2">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5.标段划分：一个标段</w:t>
      </w:r>
    </w:p>
    <w:p w:rsidR="00BE7DAC" w:rsidRDefault="008B34F2">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6.踏勘现场：自行踏勘现场（联系人：</w:t>
      </w:r>
      <w:r>
        <w:rPr>
          <w:rFonts w:ascii="仿宋_GB2312" w:eastAsia="仿宋_GB2312" w:hint="eastAsia"/>
          <w:color w:val="000000"/>
          <w:sz w:val="24"/>
          <w:szCs w:val="24"/>
        </w:rPr>
        <w:t>陆工，</w:t>
      </w:r>
      <w:r w:rsidR="00F95E10">
        <w:rPr>
          <w:rFonts w:ascii="仿宋_GB2312" w:eastAsia="仿宋_GB2312" w:hint="eastAsia"/>
          <w:color w:val="000000"/>
          <w:sz w:val="24"/>
          <w:szCs w:val="24"/>
        </w:rPr>
        <w:t xml:space="preserve"> </w:t>
      </w:r>
      <w:r>
        <w:rPr>
          <w:rFonts w:ascii="仿宋_GB2312" w:eastAsia="仿宋_GB2312" w:hint="eastAsia"/>
          <w:color w:val="000000"/>
          <w:sz w:val="24"/>
          <w:szCs w:val="24"/>
        </w:rPr>
        <w:t>15856930620</w:t>
      </w:r>
      <w:r>
        <w:rPr>
          <w:rFonts w:ascii="仿宋_GB2312" w:eastAsia="仿宋_GB2312" w:hint="eastAsia"/>
          <w:color w:val="000000"/>
          <w:sz w:val="24"/>
          <w:szCs w:val="24"/>
          <w:lang w:val="zh-CN"/>
        </w:rPr>
        <w:t>）</w:t>
      </w:r>
    </w:p>
    <w:p w:rsidR="00BE7DAC" w:rsidRDefault="008B34F2">
      <w:pPr>
        <w:adjustRightInd w:val="0"/>
        <w:snapToGrid w:val="0"/>
        <w:spacing w:line="480" w:lineRule="exact"/>
        <w:ind w:firstLineChars="200" w:firstLine="480"/>
        <w:rPr>
          <w:rFonts w:ascii="仿宋_GB2312" w:eastAsia="仿宋_GB2312"/>
          <w:color w:val="FF0000"/>
          <w:sz w:val="24"/>
          <w:szCs w:val="24"/>
          <w:lang w:val="zh-CN"/>
        </w:rPr>
      </w:pPr>
      <w:r>
        <w:rPr>
          <w:rFonts w:ascii="仿宋_GB2312" w:eastAsia="仿宋_GB2312" w:hint="eastAsia"/>
          <w:color w:val="000000"/>
          <w:sz w:val="24"/>
          <w:szCs w:val="24"/>
          <w:lang w:val="zh-CN"/>
        </w:rPr>
        <w:t>7.项目底价:</w:t>
      </w:r>
      <w:r>
        <w:rPr>
          <w:rFonts w:ascii="仿宋_GB2312" w:eastAsia="仿宋_GB2312" w:hint="eastAsia"/>
          <w:color w:val="000000"/>
          <w:sz w:val="24"/>
          <w:szCs w:val="24"/>
        </w:rPr>
        <w:t>4525.5元</w:t>
      </w:r>
      <w:r>
        <w:rPr>
          <w:rFonts w:ascii="仿宋_GB2312" w:eastAsia="仿宋_GB2312" w:hint="eastAsia"/>
          <w:sz w:val="24"/>
          <w:szCs w:val="24"/>
          <w:lang w:val="zh-CN"/>
        </w:rPr>
        <w:t>/辆</w:t>
      </w:r>
    </w:p>
    <w:p w:rsidR="00BE7DAC" w:rsidRDefault="008B34F2">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8.报价方式:最高价</w:t>
      </w:r>
    </w:p>
    <w:p w:rsidR="00BE7DAC" w:rsidRDefault="008B34F2">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9.付款方式：一次性支付。</w:t>
      </w:r>
    </w:p>
    <w:p w:rsidR="00BE7DAC" w:rsidRDefault="008B34F2">
      <w:pPr>
        <w:spacing w:line="420" w:lineRule="exact"/>
        <w:ind w:firstLineChars="200" w:firstLine="480"/>
        <w:rPr>
          <w:rFonts w:ascii="仿宋_GB2312" w:eastAsia="仿宋_GB2312"/>
          <w:color w:val="000000"/>
          <w:sz w:val="24"/>
          <w:szCs w:val="24"/>
          <w:lang w:val="zh-CN"/>
        </w:rPr>
      </w:pPr>
      <w:bookmarkStart w:id="1" w:name="_Hlt510342998"/>
      <w:bookmarkStart w:id="2" w:name="_Hlt510343011"/>
      <w:r>
        <w:rPr>
          <w:rFonts w:ascii="仿宋_GB2312" w:eastAsia="仿宋_GB2312" w:hint="eastAsia"/>
          <w:color w:val="000000"/>
          <w:sz w:val="24"/>
          <w:szCs w:val="24"/>
          <w:lang w:val="zh-CN"/>
        </w:rPr>
        <w:t>10.服务期限：以招标人需求为准</w:t>
      </w:r>
    </w:p>
    <w:p w:rsidR="00BE7DAC" w:rsidRDefault="008B34F2">
      <w:pPr>
        <w:autoSpaceDE w:val="0"/>
        <w:autoSpaceDN w:val="0"/>
        <w:adjustRightInd w:val="0"/>
        <w:spacing w:line="500" w:lineRule="exact"/>
        <w:ind w:firstLineChars="198" w:firstLine="557"/>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BE7DAC" w:rsidRDefault="008B34F2">
      <w:pPr>
        <w:autoSpaceDE w:val="0"/>
        <w:autoSpaceDN w:val="0"/>
        <w:adjustRightInd w:val="0"/>
        <w:spacing w:line="500" w:lineRule="exact"/>
        <w:ind w:firstLineChars="250" w:firstLine="600"/>
        <w:jc w:val="left"/>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BE7DAC" w:rsidRDefault="008B34F2">
      <w:pPr>
        <w:pStyle w:val="Style3"/>
        <w:spacing w:line="500" w:lineRule="exact"/>
        <w:ind w:firstLineChars="250" w:firstLine="600"/>
        <w:rPr>
          <w:rFonts w:ascii="仿宋_GB2312" w:eastAsia="仿宋_GB2312" w:hAnsiTheme="minorEastAsia"/>
          <w:sz w:val="24"/>
          <w:szCs w:val="24"/>
        </w:rPr>
      </w:pPr>
      <w:r>
        <w:rPr>
          <w:rFonts w:ascii="仿宋_GB2312" w:eastAsia="仿宋_GB2312" w:hAnsiTheme="minorEastAsia" w:hint="eastAsia"/>
          <w:sz w:val="24"/>
          <w:szCs w:val="24"/>
        </w:rPr>
        <w:t>2.投标人营业执照中经营范围应包</w:t>
      </w:r>
      <w:r w:rsidR="00F95E10">
        <w:rPr>
          <w:rFonts w:ascii="仿宋_GB2312" w:eastAsia="仿宋_GB2312" w:hAnsiTheme="minorEastAsia" w:hint="eastAsia"/>
          <w:sz w:val="24"/>
          <w:szCs w:val="24"/>
        </w:rPr>
        <w:t>含</w:t>
      </w:r>
      <w:r w:rsidR="00F95E10" w:rsidRPr="00234C42">
        <w:rPr>
          <w:rFonts w:ascii="仿宋_GB2312" w:eastAsia="仿宋_GB2312" w:hAnsiTheme="minorEastAsia" w:hint="eastAsia"/>
          <w:sz w:val="24"/>
          <w:szCs w:val="24"/>
        </w:rPr>
        <w:t>“</w:t>
      </w:r>
      <w:r w:rsidRPr="00234C42">
        <w:rPr>
          <w:rFonts w:ascii="仿宋_GB2312" w:eastAsia="仿宋_GB2312" w:hAnsiTheme="minorEastAsia" w:hint="eastAsia"/>
          <w:sz w:val="24"/>
          <w:szCs w:val="24"/>
        </w:rPr>
        <w:t>报废</w:t>
      </w:r>
      <w:r w:rsidR="00F95E10" w:rsidRPr="00234C42">
        <w:rPr>
          <w:rFonts w:ascii="仿宋_GB2312" w:eastAsia="仿宋_GB2312" w:hAnsiTheme="minorEastAsia" w:hint="eastAsia"/>
          <w:sz w:val="24"/>
          <w:szCs w:val="24"/>
        </w:rPr>
        <w:t>机动车”</w:t>
      </w:r>
      <w:r w:rsidR="00834048" w:rsidRPr="00234C42">
        <w:rPr>
          <w:rFonts w:ascii="仿宋_GB2312" w:eastAsia="仿宋_GB2312" w:hAnsiTheme="minorEastAsia" w:hint="eastAsia"/>
          <w:sz w:val="24"/>
          <w:szCs w:val="24"/>
        </w:rPr>
        <w:t>等</w:t>
      </w:r>
      <w:r w:rsidRPr="00234C42">
        <w:rPr>
          <w:rFonts w:ascii="仿宋_GB2312" w:eastAsia="仿宋_GB2312" w:hAnsiTheme="minorEastAsia" w:hint="eastAsia"/>
          <w:sz w:val="24"/>
          <w:szCs w:val="24"/>
        </w:rPr>
        <w:t>相关服务</w:t>
      </w:r>
      <w:r>
        <w:rPr>
          <w:rFonts w:ascii="仿宋_GB2312" w:eastAsia="仿宋_GB2312" w:hAnsiTheme="minorEastAsia" w:hint="eastAsia"/>
          <w:sz w:val="24"/>
          <w:szCs w:val="24"/>
        </w:rPr>
        <w:t>内容；</w:t>
      </w:r>
    </w:p>
    <w:p w:rsidR="00BE7DAC" w:rsidRDefault="008B34F2">
      <w:pPr>
        <w:pStyle w:val="Style3"/>
        <w:spacing w:line="500" w:lineRule="exact"/>
        <w:ind w:firstLineChars="250" w:firstLine="600"/>
        <w:rPr>
          <w:rFonts w:ascii="仿宋_GB2312" w:eastAsia="仿宋_GB2312"/>
          <w:sz w:val="24"/>
          <w:szCs w:val="24"/>
        </w:rPr>
      </w:pPr>
      <w:r>
        <w:rPr>
          <w:rFonts w:ascii="仿宋_GB2312" w:eastAsia="仿宋_GB2312" w:hAnsi="宋体" w:hint="eastAsia"/>
          <w:color w:val="000000"/>
          <w:sz w:val="24"/>
          <w:szCs w:val="24"/>
        </w:rPr>
        <w:t>3.本项目不接受联合体投标；</w:t>
      </w:r>
    </w:p>
    <w:p w:rsidR="00BE7DAC" w:rsidRDefault="008B34F2">
      <w:pPr>
        <w:spacing w:line="500" w:lineRule="exact"/>
        <w:ind w:firstLineChars="250" w:firstLine="60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4.业绩要求：/。</w:t>
      </w:r>
    </w:p>
    <w:p w:rsidR="00BE7DAC" w:rsidRDefault="008B34F2">
      <w:pPr>
        <w:spacing w:line="500" w:lineRule="exact"/>
        <w:ind w:firstLineChars="200" w:firstLine="562"/>
        <w:rPr>
          <w:rFonts w:ascii="仿宋_GB2312" w:eastAsia="仿宋_GB2312" w:hAnsi="宋体" w:cs="仿宋_GB2312"/>
          <w:kern w:val="0"/>
          <w:sz w:val="28"/>
          <w:szCs w:val="28"/>
        </w:rPr>
      </w:pPr>
      <w:r>
        <w:rPr>
          <w:rFonts w:ascii="仿宋_GB2312" w:eastAsia="仿宋_GB2312" w:hAnsi="宋体" w:cs="仿宋_GB2312" w:hint="eastAsia"/>
          <w:b/>
          <w:kern w:val="0"/>
          <w:sz w:val="28"/>
          <w:szCs w:val="28"/>
        </w:rPr>
        <w:t>三、竞价文件获取方式：</w:t>
      </w:r>
      <w:r>
        <w:rPr>
          <w:rFonts w:ascii="仿宋_GB2312" w:eastAsia="仿宋_GB2312" w:hAnsi="宋体" w:cs="仿宋_GB2312" w:hint="eastAsia"/>
          <w:kern w:val="0"/>
          <w:sz w:val="24"/>
          <w:szCs w:val="24"/>
        </w:rPr>
        <w:t>投标人登录合肥文旅博览集团有限公司网站（</w:t>
      </w:r>
      <w:r>
        <w:rPr>
          <w:rFonts w:ascii="仿宋_GB2312" w:eastAsia="仿宋_GB2312" w:hAnsi="宋体" w:cs="仿宋_GB2312"/>
          <w:kern w:val="0"/>
          <w:sz w:val="24"/>
          <w:szCs w:val="24"/>
        </w:rPr>
        <w:t>http://www.zwzcgl.com</w:t>
      </w:r>
      <w:r>
        <w:rPr>
          <w:rFonts w:ascii="仿宋_GB2312" w:eastAsia="仿宋_GB2312" w:hAnsi="宋体" w:cs="仿宋_GB2312" w:hint="eastAsia"/>
          <w:kern w:val="0"/>
          <w:sz w:val="24"/>
          <w:szCs w:val="24"/>
        </w:rPr>
        <w:t>）下载竞价文件。</w:t>
      </w:r>
    </w:p>
    <w:p w:rsidR="00BE7DAC" w:rsidRDefault="008B34F2">
      <w:pPr>
        <w:spacing w:line="500" w:lineRule="exact"/>
        <w:ind w:firstLineChars="196" w:firstLine="551"/>
        <w:jc w:val="left"/>
        <w:rPr>
          <w:rFonts w:ascii="仿宋_GB2312" w:eastAsia="仿宋_GB2312" w:hAnsi="宋体" w:cs="仿宋_GB2312"/>
          <w:kern w:val="0"/>
          <w:sz w:val="24"/>
          <w:szCs w:val="24"/>
        </w:rPr>
      </w:pPr>
      <w:r>
        <w:rPr>
          <w:rFonts w:ascii="仿宋_GB2312" w:eastAsia="仿宋_GB2312" w:hAnsi="宋体" w:cs="仿宋_GB2312" w:hint="eastAsia"/>
          <w:b/>
          <w:kern w:val="0"/>
          <w:sz w:val="28"/>
          <w:szCs w:val="28"/>
        </w:rPr>
        <w:t>四、报名方法及时间</w:t>
      </w:r>
      <w:r>
        <w:rPr>
          <w:rFonts w:ascii="仿宋_GB2312" w:eastAsia="仿宋_GB2312" w:hAnsi="宋体" w:cs="仿宋_GB2312" w:hint="eastAsia"/>
          <w:kern w:val="0"/>
          <w:sz w:val="28"/>
          <w:szCs w:val="28"/>
        </w:rPr>
        <w:t>：</w:t>
      </w:r>
      <w:r w:rsidR="00BA2145">
        <w:rPr>
          <w:rFonts w:ascii="仿宋_GB2312" w:eastAsia="仿宋_GB2312" w:hAnsi="宋体" w:cs="仿宋_GB2312"/>
          <w:kern w:val="0"/>
          <w:sz w:val="24"/>
          <w:szCs w:val="24"/>
        </w:rPr>
        <w:t xml:space="preserve"> </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Pr>
          <w:rFonts w:ascii="仿宋_GB2312" w:eastAsia="仿宋_GB2312" w:hAnsi="宋体" w:cs="仿宋_GB2312" w:hint="eastAsia"/>
          <w:kern w:val="0"/>
          <w:sz w:val="24"/>
          <w:szCs w:val="24"/>
        </w:rPr>
        <w:t>报名时间：</w:t>
      </w:r>
      <w:r w:rsidRPr="00243C68">
        <w:rPr>
          <w:rFonts w:ascii="仿宋_GB2312" w:eastAsia="仿宋_GB2312" w:hAnsi="宋体" w:cs="仿宋_GB2312"/>
          <w:color w:val="000000" w:themeColor="text1"/>
          <w:kern w:val="0"/>
          <w:sz w:val="24"/>
          <w:szCs w:val="24"/>
        </w:rPr>
        <w:t>202</w:t>
      </w:r>
      <w:r w:rsidRPr="00243C68">
        <w:rPr>
          <w:rFonts w:ascii="仿宋_GB2312" w:eastAsia="仿宋_GB2312" w:hAnsi="宋体" w:cs="仿宋_GB2312" w:hint="eastAsia"/>
          <w:color w:val="000000" w:themeColor="text1"/>
          <w:kern w:val="0"/>
          <w:sz w:val="24"/>
          <w:szCs w:val="24"/>
        </w:rPr>
        <w:t>5年</w:t>
      </w:r>
      <w:r w:rsidR="00722976" w:rsidRPr="00243C68">
        <w:rPr>
          <w:rFonts w:ascii="仿宋_GB2312" w:eastAsia="仿宋_GB2312" w:hAnsi="宋体" w:cs="仿宋_GB2312" w:hint="eastAsia"/>
          <w:color w:val="000000" w:themeColor="text1"/>
          <w:kern w:val="0"/>
          <w:sz w:val="24"/>
          <w:szCs w:val="24"/>
        </w:rPr>
        <w:t>12</w:t>
      </w:r>
      <w:r w:rsidRPr="00243C68">
        <w:rPr>
          <w:rFonts w:ascii="仿宋_GB2312" w:eastAsia="仿宋_GB2312" w:hAnsi="宋体" w:cs="仿宋_GB2312" w:hint="eastAsia"/>
          <w:color w:val="000000" w:themeColor="text1"/>
          <w:kern w:val="0"/>
          <w:sz w:val="24"/>
          <w:szCs w:val="24"/>
        </w:rPr>
        <w:t>月</w:t>
      </w:r>
      <w:r w:rsidR="00BA2145" w:rsidRPr="00243C68">
        <w:rPr>
          <w:rFonts w:ascii="仿宋_GB2312" w:eastAsia="仿宋_GB2312" w:hAnsi="宋体" w:cs="仿宋_GB2312" w:hint="eastAsia"/>
          <w:color w:val="000000" w:themeColor="text1"/>
          <w:kern w:val="0"/>
          <w:sz w:val="24"/>
          <w:szCs w:val="24"/>
        </w:rPr>
        <w:t>24</w:t>
      </w:r>
      <w:r w:rsidRPr="00243C68">
        <w:rPr>
          <w:rFonts w:ascii="仿宋_GB2312" w:eastAsia="仿宋_GB2312" w:hAnsi="宋体" w:cs="仿宋_GB2312" w:hint="eastAsia"/>
          <w:color w:val="000000" w:themeColor="text1"/>
          <w:kern w:val="0"/>
          <w:sz w:val="24"/>
          <w:szCs w:val="24"/>
        </w:rPr>
        <w:t>日</w:t>
      </w:r>
      <w:r w:rsidR="00BA2145" w:rsidRPr="00243C68">
        <w:rPr>
          <w:rFonts w:ascii="仿宋_GB2312" w:eastAsia="仿宋_GB2312" w:hAnsi="宋体" w:cs="仿宋_GB2312" w:hint="eastAsia"/>
          <w:color w:val="000000" w:themeColor="text1"/>
          <w:kern w:val="0"/>
          <w:sz w:val="24"/>
          <w:szCs w:val="24"/>
        </w:rPr>
        <w:t>8:00</w:t>
      </w:r>
      <w:r w:rsidRPr="00243C68">
        <w:rPr>
          <w:rFonts w:ascii="仿宋_GB2312" w:eastAsia="仿宋_GB2312" w:hAnsi="宋体" w:cs="仿宋_GB2312" w:hint="eastAsia"/>
          <w:color w:val="000000" w:themeColor="text1"/>
          <w:kern w:val="0"/>
          <w:sz w:val="24"/>
          <w:szCs w:val="24"/>
        </w:rPr>
        <w:t>至</w:t>
      </w:r>
      <w:r w:rsidRPr="00243C68">
        <w:rPr>
          <w:rFonts w:ascii="仿宋_GB2312" w:eastAsia="仿宋_GB2312" w:hAnsi="宋体" w:cs="仿宋_GB2312"/>
          <w:color w:val="000000" w:themeColor="text1"/>
          <w:kern w:val="0"/>
          <w:sz w:val="24"/>
          <w:szCs w:val="24"/>
        </w:rPr>
        <w:t>202</w:t>
      </w:r>
      <w:r w:rsidRPr="00243C68">
        <w:rPr>
          <w:rFonts w:ascii="仿宋_GB2312" w:eastAsia="仿宋_GB2312" w:hAnsi="宋体" w:cs="仿宋_GB2312" w:hint="eastAsia"/>
          <w:color w:val="000000" w:themeColor="text1"/>
          <w:kern w:val="0"/>
          <w:sz w:val="24"/>
          <w:szCs w:val="24"/>
        </w:rPr>
        <w:t>5年12月</w:t>
      </w:r>
      <w:r w:rsidR="00BA2145" w:rsidRPr="00243C68">
        <w:rPr>
          <w:rFonts w:ascii="仿宋_GB2312" w:eastAsia="仿宋_GB2312" w:hAnsi="宋体" w:cs="仿宋_GB2312" w:hint="eastAsia"/>
          <w:color w:val="000000" w:themeColor="text1"/>
          <w:kern w:val="0"/>
          <w:sz w:val="24"/>
          <w:szCs w:val="24"/>
        </w:rPr>
        <w:t>25</w:t>
      </w:r>
      <w:r w:rsidRPr="00243C68">
        <w:rPr>
          <w:rFonts w:ascii="仿宋_GB2312" w:eastAsia="仿宋_GB2312" w:hAnsi="宋体" w:cs="仿宋_GB2312" w:hint="eastAsia"/>
          <w:color w:val="000000" w:themeColor="text1"/>
          <w:kern w:val="0"/>
          <w:sz w:val="24"/>
          <w:szCs w:val="24"/>
        </w:rPr>
        <w:t>日</w:t>
      </w:r>
      <w:r w:rsidR="00BA2145" w:rsidRPr="00243C68">
        <w:rPr>
          <w:rFonts w:ascii="仿宋_GB2312" w:eastAsia="仿宋_GB2312" w:hAnsi="宋体" w:cs="仿宋_GB2312" w:hint="eastAsia"/>
          <w:color w:val="000000" w:themeColor="text1"/>
          <w:kern w:val="0"/>
          <w:sz w:val="24"/>
          <w:szCs w:val="24"/>
        </w:rPr>
        <w:t>17:30</w:t>
      </w:r>
      <w:r w:rsidRPr="00243C68">
        <w:rPr>
          <w:rFonts w:ascii="仿宋_GB2312" w:eastAsia="仿宋_GB2312" w:hAnsi="宋体" w:cs="仿宋_GB2312" w:hint="eastAsia"/>
          <w:color w:val="000000" w:themeColor="text1"/>
          <w:kern w:val="0"/>
          <w:sz w:val="24"/>
          <w:szCs w:val="24"/>
        </w:rPr>
        <w:t>，</w:t>
      </w:r>
      <w:r w:rsidR="00BA2145" w:rsidRPr="00243C68">
        <w:rPr>
          <w:rFonts w:ascii="仿宋_GB2312" w:eastAsia="仿宋_GB2312" w:hAnsi="宋体" w:cs="仿宋_GB2312" w:hint="eastAsia"/>
          <w:color w:val="000000" w:themeColor="text1"/>
          <w:kern w:val="0"/>
          <w:sz w:val="24"/>
          <w:szCs w:val="24"/>
        </w:rPr>
        <w:t>投标人下载附件《投标报价表》</w:t>
      </w:r>
      <w:r w:rsidRPr="00243C68">
        <w:rPr>
          <w:rFonts w:ascii="仿宋_GB2312" w:eastAsia="仿宋_GB2312" w:hAnsi="宋体" w:cs="仿宋_GB2312" w:hint="eastAsia"/>
          <w:color w:val="000000" w:themeColor="text1"/>
          <w:kern w:val="0"/>
          <w:sz w:val="24"/>
          <w:szCs w:val="24"/>
        </w:rPr>
        <w:t>填写信息后在规定的报名日期内发送至</w:t>
      </w:r>
      <w:r w:rsidR="00BA2145" w:rsidRPr="00243C68">
        <w:rPr>
          <w:rFonts w:ascii="仿宋_GB2312" w:eastAsia="仿宋_GB2312" w:hAnsi="宋体" w:cs="仿宋_GB2312" w:hint="eastAsia"/>
          <w:color w:val="000000" w:themeColor="text1"/>
          <w:kern w:val="0"/>
          <w:sz w:val="24"/>
          <w:szCs w:val="24"/>
        </w:rPr>
        <w:t>指定地址或邮箱。</w:t>
      </w:r>
      <w:r w:rsidR="00BA2145" w:rsidRPr="00243C68">
        <w:rPr>
          <w:rFonts w:ascii="仿宋_GB2312" w:eastAsia="仿宋_GB2312" w:hAnsi="宋体" w:cs="仿宋_GB2312"/>
          <w:color w:val="000000" w:themeColor="text1"/>
          <w:kern w:val="0"/>
          <w:sz w:val="24"/>
          <w:szCs w:val="24"/>
        </w:rPr>
        <w:t xml:space="preserve"> </w:t>
      </w:r>
    </w:p>
    <w:p w:rsidR="00BE7DAC" w:rsidRPr="00243C68" w:rsidRDefault="008B34F2">
      <w:pPr>
        <w:spacing w:line="500" w:lineRule="exact"/>
        <w:ind w:firstLineChars="147" w:firstLine="413"/>
        <w:jc w:val="left"/>
        <w:rPr>
          <w:rFonts w:ascii="仿宋_GB2312" w:eastAsia="仿宋_GB2312" w:hAnsi="宋体" w:cs="仿宋_GB2312"/>
          <w:b/>
          <w:color w:val="000000" w:themeColor="text1"/>
          <w:kern w:val="0"/>
          <w:sz w:val="28"/>
          <w:szCs w:val="28"/>
        </w:rPr>
      </w:pPr>
      <w:r w:rsidRPr="00243C68">
        <w:rPr>
          <w:rFonts w:ascii="仿宋_GB2312" w:eastAsia="仿宋_GB2312" w:hAnsi="宋体" w:cs="仿宋_GB2312" w:hint="eastAsia"/>
          <w:b/>
          <w:color w:val="000000" w:themeColor="text1"/>
          <w:kern w:val="0"/>
          <w:sz w:val="28"/>
          <w:szCs w:val="28"/>
        </w:rPr>
        <w:t>五、开标时间及地点</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1.开标时间：2025年12月</w:t>
      </w:r>
      <w:r w:rsidR="00BA2145" w:rsidRPr="00243C68">
        <w:rPr>
          <w:rFonts w:ascii="仿宋_GB2312" w:eastAsia="仿宋_GB2312" w:hAnsi="宋体" w:cs="仿宋_GB2312" w:hint="eastAsia"/>
          <w:color w:val="000000" w:themeColor="text1"/>
          <w:kern w:val="0"/>
          <w:sz w:val="24"/>
          <w:szCs w:val="24"/>
        </w:rPr>
        <w:t>26</w:t>
      </w:r>
      <w:r w:rsidRPr="00243C68">
        <w:rPr>
          <w:rFonts w:ascii="仿宋_GB2312" w:eastAsia="仿宋_GB2312" w:hAnsi="宋体" w:cs="仿宋_GB2312" w:hint="eastAsia"/>
          <w:color w:val="000000" w:themeColor="text1"/>
          <w:kern w:val="0"/>
          <w:sz w:val="24"/>
          <w:szCs w:val="24"/>
        </w:rPr>
        <w:t>日上午9:30</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2.开标地点：合肥市蜀山区习友路翠庭园商铺38号（合肥市政文外滩物业管理有限公司）</w:t>
      </w:r>
    </w:p>
    <w:p w:rsidR="00BE7DAC" w:rsidRPr="00243C68" w:rsidRDefault="008B34F2">
      <w:pPr>
        <w:spacing w:line="500" w:lineRule="exact"/>
        <w:ind w:firstLineChars="196" w:firstLine="551"/>
        <w:jc w:val="left"/>
        <w:rPr>
          <w:rFonts w:ascii="仿宋_GB2312" w:eastAsia="仿宋_GB2312" w:hAnsi="宋体" w:cs="仿宋_GB2312"/>
          <w:b/>
          <w:color w:val="000000" w:themeColor="text1"/>
          <w:kern w:val="0"/>
          <w:sz w:val="28"/>
          <w:szCs w:val="28"/>
        </w:rPr>
      </w:pPr>
      <w:r w:rsidRPr="00243C68">
        <w:rPr>
          <w:rFonts w:ascii="仿宋_GB2312" w:eastAsia="仿宋_GB2312" w:hAnsi="宋体" w:cs="仿宋_GB2312" w:hint="eastAsia"/>
          <w:b/>
          <w:color w:val="000000" w:themeColor="text1"/>
          <w:kern w:val="0"/>
          <w:sz w:val="28"/>
          <w:szCs w:val="28"/>
        </w:rPr>
        <w:lastRenderedPageBreak/>
        <w:t>六、投标文件递交截止时间及送达地址</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2025年12月26</w:t>
      </w:r>
      <w:bookmarkStart w:id="3" w:name="_GoBack"/>
      <w:bookmarkEnd w:id="3"/>
      <w:r w:rsidRPr="00243C68">
        <w:rPr>
          <w:rFonts w:ascii="仿宋_GB2312" w:eastAsia="仿宋_GB2312" w:hAnsi="宋体" w:cs="仿宋_GB2312" w:hint="eastAsia"/>
          <w:color w:val="000000" w:themeColor="text1"/>
          <w:kern w:val="0"/>
          <w:sz w:val="24"/>
          <w:szCs w:val="24"/>
        </w:rPr>
        <w:t>日上午8:30前将</w:t>
      </w:r>
      <w:r w:rsidR="00BA2145" w:rsidRPr="00243C68">
        <w:rPr>
          <w:rFonts w:ascii="仿宋_GB2312" w:eastAsia="仿宋_GB2312" w:hAnsi="宋体" w:cs="仿宋_GB2312" w:hint="eastAsia"/>
          <w:color w:val="000000" w:themeColor="text1"/>
          <w:kern w:val="0"/>
          <w:sz w:val="24"/>
          <w:szCs w:val="24"/>
        </w:rPr>
        <w:t>纸质版或扫描件(PDF版）投标文件</w:t>
      </w:r>
      <w:r w:rsidR="00BA2145" w:rsidRPr="00243C68">
        <w:rPr>
          <w:rFonts w:ascii="仿宋_GB2312" w:eastAsia="仿宋_GB2312" w:hAnsi="宋体" w:cs="仿宋_GB2312"/>
          <w:color w:val="000000" w:themeColor="text1"/>
          <w:kern w:val="0"/>
          <w:sz w:val="24"/>
          <w:szCs w:val="24"/>
        </w:rPr>
        <w:t>资料</w:t>
      </w:r>
      <w:r w:rsidR="00BA2145" w:rsidRPr="00243C68">
        <w:rPr>
          <w:rFonts w:ascii="仿宋_GB2312" w:eastAsia="仿宋_GB2312" w:hAnsi="宋体" w:cs="仿宋_GB2312" w:hint="eastAsia"/>
          <w:color w:val="000000" w:themeColor="text1"/>
          <w:kern w:val="0"/>
          <w:sz w:val="24"/>
          <w:szCs w:val="24"/>
        </w:rPr>
        <w:t>（一份）</w:t>
      </w:r>
      <w:r w:rsidR="00BA2145" w:rsidRPr="00243C68">
        <w:rPr>
          <w:rFonts w:ascii="仿宋_GB2312" w:eastAsia="仿宋_GB2312" w:hAnsi="宋体" w:cs="仿宋_GB2312"/>
          <w:color w:val="000000" w:themeColor="text1"/>
          <w:kern w:val="0"/>
          <w:sz w:val="24"/>
          <w:szCs w:val="24"/>
        </w:rPr>
        <w:t>通过快递或邮件形式发送至指定地址或</w:t>
      </w:r>
      <w:r w:rsidR="00BA2145" w:rsidRPr="00243C68">
        <w:rPr>
          <w:rFonts w:ascii="仿宋_GB2312" w:eastAsia="仿宋_GB2312" w:hAnsi="宋体" w:cs="仿宋_GB2312" w:hint="eastAsia"/>
          <w:color w:val="000000" w:themeColor="text1"/>
          <w:kern w:val="0"/>
          <w:sz w:val="24"/>
          <w:szCs w:val="24"/>
        </w:rPr>
        <w:t>邮箱。</w:t>
      </w:r>
      <w:r w:rsidRPr="00243C68">
        <w:rPr>
          <w:rFonts w:ascii="仿宋_GB2312" w:eastAsia="仿宋_GB2312" w:hAnsi="宋体" w:cs="仿宋_GB2312" w:hint="eastAsia"/>
          <w:color w:val="000000" w:themeColor="text1"/>
          <w:kern w:val="0"/>
          <w:sz w:val="24"/>
          <w:szCs w:val="24"/>
        </w:rPr>
        <w:t xml:space="preserve"> 标书送达地址：合肥市蜀山区习友路翠庭园商铺38号</w:t>
      </w:r>
      <w:r w:rsidR="00BA2145" w:rsidRPr="00243C68">
        <w:rPr>
          <w:rFonts w:ascii="仿宋_GB2312" w:eastAsia="仿宋_GB2312" w:hAnsi="宋体" w:cs="仿宋_GB2312" w:hint="eastAsia"/>
          <w:color w:val="000000" w:themeColor="text1"/>
          <w:kern w:val="0"/>
          <w:sz w:val="24"/>
          <w:szCs w:val="24"/>
        </w:rPr>
        <w:t>；邮箱441431342</w:t>
      </w:r>
      <w:hyperlink r:id="rId7" w:history="1">
        <w:r w:rsidR="00BA2145" w:rsidRPr="00243C68">
          <w:rPr>
            <w:rFonts w:cs="仿宋_GB2312" w:hint="eastAsia"/>
            <w:color w:val="000000" w:themeColor="text1"/>
            <w:kern w:val="0"/>
            <w:sz w:val="24"/>
            <w:szCs w:val="24"/>
          </w:rPr>
          <w:t>@qq.com</w:t>
        </w:r>
      </w:hyperlink>
      <w:r w:rsidR="00BA2145" w:rsidRPr="00243C68">
        <w:rPr>
          <w:rFonts w:ascii="仿宋_GB2312" w:eastAsia="仿宋_GB2312" w:hAnsi="宋体" w:cs="仿宋_GB2312" w:hint="eastAsia"/>
          <w:color w:val="000000" w:themeColor="text1"/>
          <w:kern w:val="0"/>
          <w:sz w:val="24"/>
          <w:szCs w:val="24"/>
        </w:rPr>
        <w:t>。</w:t>
      </w:r>
      <w:r w:rsidRPr="00243C68">
        <w:rPr>
          <w:rFonts w:ascii="仿宋_GB2312" w:eastAsia="仿宋_GB2312" w:hAnsi="宋体" w:cs="仿宋_GB2312" w:hint="eastAsia"/>
          <w:color w:val="000000" w:themeColor="text1"/>
          <w:kern w:val="0"/>
          <w:sz w:val="24"/>
          <w:szCs w:val="24"/>
        </w:rPr>
        <w:t>。</w:t>
      </w:r>
    </w:p>
    <w:p w:rsidR="00BE7DAC" w:rsidRPr="00243C68" w:rsidRDefault="008B34F2">
      <w:pPr>
        <w:spacing w:line="500" w:lineRule="exact"/>
        <w:ind w:firstLineChars="196" w:firstLine="551"/>
        <w:jc w:val="left"/>
        <w:rPr>
          <w:rFonts w:ascii="仿宋_GB2312" w:eastAsia="仿宋_GB2312" w:hAnsi="宋体" w:cs="仿宋_GB2312"/>
          <w:b/>
          <w:color w:val="000000" w:themeColor="text1"/>
          <w:kern w:val="0"/>
          <w:sz w:val="28"/>
          <w:szCs w:val="28"/>
        </w:rPr>
      </w:pPr>
      <w:r w:rsidRPr="00243C68">
        <w:rPr>
          <w:rFonts w:ascii="仿宋_GB2312" w:eastAsia="仿宋_GB2312" w:hAnsi="宋体" w:cs="仿宋_GB2312" w:hint="eastAsia"/>
          <w:b/>
          <w:color w:val="000000" w:themeColor="text1"/>
          <w:kern w:val="0"/>
          <w:sz w:val="28"/>
          <w:szCs w:val="28"/>
        </w:rPr>
        <w:t>八、联系方法</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招 标 人：合肥市政文外滩物业管理有限公司</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地    址：合肥市政务区习友路翠庭园门面房038号</w:t>
      </w:r>
    </w:p>
    <w:p w:rsidR="00243C68" w:rsidRDefault="008B34F2">
      <w:pPr>
        <w:spacing w:line="500" w:lineRule="exact"/>
        <w:ind w:firstLineChars="200" w:firstLine="480"/>
        <w:jc w:val="left"/>
        <w:rPr>
          <w:rFonts w:ascii="仿宋_GB2312" w:eastAsia="仿宋_GB2312" w:hAnsi="宋体" w:cs="仿宋_GB2312" w:hint="eastAsia"/>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 xml:space="preserve">联 系 人：梅凌艳   </w:t>
      </w:r>
    </w:p>
    <w:p w:rsidR="00BE7DAC" w:rsidRPr="00243C68" w:rsidRDefault="008B34F2">
      <w:pPr>
        <w:spacing w:line="500" w:lineRule="exact"/>
        <w:ind w:firstLineChars="200" w:firstLine="480"/>
        <w:jc w:val="left"/>
        <w:rPr>
          <w:rFonts w:ascii="仿宋_GB2312" w:eastAsia="仿宋_GB2312" w:hAnsi="宋体" w:cs="仿宋_GB2312"/>
          <w:color w:val="000000" w:themeColor="text1"/>
          <w:kern w:val="0"/>
          <w:sz w:val="24"/>
          <w:szCs w:val="24"/>
        </w:rPr>
      </w:pPr>
      <w:r w:rsidRPr="00243C68">
        <w:rPr>
          <w:rFonts w:ascii="仿宋_GB2312" w:eastAsia="仿宋_GB2312" w:hAnsi="宋体" w:cs="仿宋_GB2312" w:hint="eastAsia"/>
          <w:color w:val="000000" w:themeColor="text1"/>
          <w:kern w:val="0"/>
          <w:sz w:val="24"/>
          <w:szCs w:val="24"/>
        </w:rPr>
        <w:t>电话：0551-</w:t>
      </w:r>
      <w:bookmarkEnd w:id="1"/>
      <w:bookmarkEnd w:id="2"/>
      <w:r w:rsidRPr="00243C68">
        <w:rPr>
          <w:rFonts w:ascii="仿宋_GB2312" w:eastAsia="仿宋_GB2312" w:hAnsi="宋体" w:cs="仿宋_GB2312" w:hint="eastAsia"/>
          <w:color w:val="000000" w:themeColor="text1"/>
          <w:kern w:val="0"/>
          <w:sz w:val="24"/>
          <w:szCs w:val="24"/>
        </w:rPr>
        <w:t>63539054</w:t>
      </w:r>
    </w:p>
    <w:p w:rsidR="00834048" w:rsidRDefault="00834048">
      <w:pPr>
        <w:spacing w:line="500" w:lineRule="exact"/>
        <w:ind w:firstLineChars="200" w:firstLine="480"/>
        <w:jc w:val="left"/>
        <w:rPr>
          <w:rFonts w:ascii="仿宋_GB2312" w:eastAsia="仿宋_GB2312" w:hAnsi="宋体" w:cs="仿宋_GB2312"/>
          <w:kern w:val="0"/>
          <w:sz w:val="24"/>
          <w:szCs w:val="24"/>
        </w:rPr>
      </w:pPr>
    </w:p>
    <w:p w:rsidR="00834048" w:rsidRDefault="00834048">
      <w:pPr>
        <w:spacing w:line="500" w:lineRule="exact"/>
        <w:ind w:firstLineChars="200" w:firstLine="480"/>
        <w:jc w:val="left"/>
        <w:rPr>
          <w:rFonts w:ascii="仿宋_GB2312" w:eastAsia="仿宋_GB2312" w:hAnsi="宋体" w:cs="仿宋_GB2312"/>
          <w:kern w:val="0"/>
          <w:sz w:val="24"/>
          <w:szCs w:val="24"/>
        </w:rPr>
      </w:pPr>
    </w:p>
    <w:p w:rsidR="00BE7DAC" w:rsidRDefault="008B34F2">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附 件：</w:t>
      </w:r>
      <w:bookmarkStart w:id="4" w:name="OLE_LINK12"/>
      <w:r>
        <w:rPr>
          <w:rFonts w:ascii="仿宋_GB2312" w:eastAsia="仿宋_GB2312" w:hAnsi="宋体" w:cs="仿宋_GB2312" w:hint="eastAsia"/>
          <w:kern w:val="0"/>
          <w:sz w:val="24"/>
          <w:szCs w:val="24"/>
        </w:rPr>
        <w:t xml:space="preserve"> 1、竞价文件</w:t>
      </w:r>
      <w:bookmarkEnd w:id="4"/>
    </w:p>
    <w:p w:rsidR="00BE7DAC" w:rsidRPr="00834048" w:rsidRDefault="008B34F2">
      <w:pPr>
        <w:pStyle w:val="a6"/>
        <w:spacing w:before="0" w:beforeAutospacing="0" w:after="0" w:afterAutospacing="0" w:line="500" w:lineRule="exact"/>
        <w:ind w:firstLine="560"/>
        <w:rPr>
          <w:rFonts w:cs="仿宋_GB2312"/>
        </w:rPr>
      </w:pPr>
      <w:r>
        <w:rPr>
          <w:rFonts w:eastAsia="仿宋_GB2312" w:hint="eastAsia"/>
        </w:rPr>
        <w:t xml:space="preserve">     </w:t>
      </w:r>
      <w:r>
        <w:rPr>
          <w:rFonts w:ascii="仿宋_GB2312" w:eastAsia="仿宋_GB2312" w:hint="eastAsia"/>
        </w:rPr>
        <w:t>2、</w:t>
      </w:r>
      <w:bookmarkStart w:id="5" w:name="_Hlt509716920"/>
      <w:bookmarkStart w:id="6" w:name="_Hlt240110027"/>
      <w:bookmarkEnd w:id="5"/>
      <w:bookmarkEnd w:id="6"/>
      <w:r w:rsidR="00834048" w:rsidRPr="00834048">
        <w:rPr>
          <w:rFonts w:ascii="仿宋_GB2312" w:eastAsia="仿宋_GB2312" w:cs="仿宋_GB2312" w:hint="eastAsia"/>
        </w:rPr>
        <w:t>报价表格式</w:t>
      </w:r>
    </w:p>
    <w:p w:rsidR="00BE7DAC" w:rsidRDefault="00BE7DAC">
      <w:pPr>
        <w:pStyle w:val="a6"/>
        <w:spacing w:before="0" w:beforeAutospacing="0" w:after="0" w:afterAutospacing="0" w:line="500" w:lineRule="exact"/>
        <w:ind w:firstLineChars="700" w:firstLine="2530"/>
        <w:rPr>
          <w:rFonts w:ascii="仿宋_GB2312" w:eastAsia="仿宋_GB2312"/>
          <w:b/>
          <w:color w:val="000000"/>
          <w:sz w:val="36"/>
          <w:szCs w:val="36"/>
        </w:rPr>
      </w:pPr>
    </w:p>
    <w:p w:rsidR="00BE7DAC" w:rsidRDefault="00BE7DAC">
      <w:pPr>
        <w:pStyle w:val="a6"/>
        <w:spacing w:before="0" w:beforeAutospacing="0" w:after="0" w:afterAutospacing="0" w:line="500" w:lineRule="exact"/>
        <w:ind w:firstLineChars="700" w:firstLine="2530"/>
        <w:rPr>
          <w:rFonts w:ascii="仿宋_GB2312" w:eastAsia="仿宋_GB2312"/>
          <w:b/>
          <w:color w:val="000000"/>
          <w:sz w:val="36"/>
          <w:szCs w:val="36"/>
        </w:rPr>
      </w:pPr>
    </w:p>
    <w:p w:rsidR="00F95E10" w:rsidRDefault="00F95E10">
      <w:pPr>
        <w:pStyle w:val="a6"/>
        <w:spacing w:before="0" w:beforeAutospacing="0" w:after="0" w:afterAutospacing="0" w:line="500" w:lineRule="exact"/>
        <w:ind w:firstLineChars="700" w:firstLine="2530"/>
        <w:rPr>
          <w:rFonts w:ascii="仿宋_GB2312" w:eastAsia="仿宋_GB2312"/>
          <w:b/>
          <w:color w:val="000000"/>
          <w:sz w:val="36"/>
          <w:szCs w:val="36"/>
        </w:rPr>
      </w:pPr>
    </w:p>
    <w:p w:rsidR="00834048" w:rsidRDefault="00F95E10">
      <w:pPr>
        <w:widowControl/>
        <w:jc w:val="left"/>
        <w:rPr>
          <w:rFonts w:ascii="仿宋_GB2312" w:eastAsia="仿宋_GB2312"/>
          <w:b/>
          <w:color w:val="000000"/>
          <w:sz w:val="36"/>
          <w:szCs w:val="36"/>
        </w:rPr>
      </w:pPr>
      <w:r>
        <w:rPr>
          <w:rFonts w:ascii="仿宋_GB2312" w:eastAsia="仿宋_GB2312"/>
          <w:b/>
          <w:color w:val="000000"/>
          <w:sz w:val="36"/>
          <w:szCs w:val="36"/>
        </w:rPr>
        <w:br w:type="page"/>
      </w:r>
    </w:p>
    <w:p w:rsidR="00834048" w:rsidRDefault="00834048" w:rsidP="00834048">
      <w:pPr>
        <w:pStyle w:val="a0"/>
      </w:pPr>
      <w:r>
        <w:rPr>
          <w:rFonts w:hint="eastAsia"/>
        </w:rPr>
        <w:lastRenderedPageBreak/>
        <w:t>附件</w:t>
      </w:r>
      <w:r>
        <w:rPr>
          <w:rFonts w:hint="eastAsia"/>
        </w:rPr>
        <w:t>1</w:t>
      </w:r>
      <w:r>
        <w:rPr>
          <w:rFonts w:hint="eastAsia"/>
        </w:rPr>
        <w:t>：</w:t>
      </w:r>
    </w:p>
    <w:p w:rsidR="00834048" w:rsidRDefault="00834048" w:rsidP="00834048">
      <w:pPr>
        <w:pStyle w:val="a0"/>
      </w:pPr>
    </w:p>
    <w:p w:rsidR="00834048" w:rsidRPr="00BA369D" w:rsidRDefault="00834048" w:rsidP="00BA369D">
      <w:pPr>
        <w:spacing w:line="500" w:lineRule="exact"/>
        <w:ind w:firstLineChars="200" w:firstLine="643"/>
        <w:jc w:val="center"/>
        <w:rPr>
          <w:rFonts w:ascii="仿宋_GB2312" w:eastAsia="仿宋_GB2312" w:hAnsi="宋体" w:cs="仿宋_GB2312"/>
          <w:b/>
          <w:kern w:val="0"/>
          <w:sz w:val="32"/>
          <w:szCs w:val="32"/>
        </w:rPr>
      </w:pPr>
      <w:r w:rsidRPr="00BA369D">
        <w:rPr>
          <w:rFonts w:ascii="仿宋_GB2312" w:eastAsia="仿宋_GB2312" w:hAnsi="宋体" w:cs="仿宋_GB2312" w:hint="eastAsia"/>
          <w:b/>
          <w:kern w:val="0"/>
          <w:sz w:val="32"/>
          <w:szCs w:val="32"/>
        </w:rPr>
        <w:t>竞价文件</w:t>
      </w:r>
    </w:p>
    <w:p w:rsidR="00430072"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一</w:t>
      </w:r>
      <w:r>
        <w:rPr>
          <w:rFonts w:ascii="仿宋_GB2312" w:eastAsia="仿宋_GB2312" w:hAnsi="宋体" w:cs="仿宋_GB2312" w:hint="eastAsia"/>
          <w:kern w:val="0"/>
          <w:sz w:val="24"/>
          <w:szCs w:val="24"/>
        </w:rPr>
        <w:t>、</w:t>
      </w:r>
      <w:r w:rsidR="00430072" w:rsidRPr="00BA369D">
        <w:rPr>
          <w:rFonts w:ascii="仿宋_GB2312" w:eastAsia="仿宋_GB2312" w:hAnsi="宋体" w:cs="仿宋_GB2312"/>
          <w:kern w:val="0"/>
          <w:sz w:val="24"/>
          <w:szCs w:val="24"/>
        </w:rPr>
        <w:t>转让</w:t>
      </w:r>
      <w:r>
        <w:rPr>
          <w:rFonts w:ascii="仿宋_GB2312" w:eastAsia="仿宋_GB2312" w:hAnsi="宋体" w:cs="仿宋_GB2312" w:hint="eastAsia"/>
          <w:kern w:val="0"/>
          <w:sz w:val="24"/>
          <w:szCs w:val="24"/>
        </w:rPr>
        <w:t>车辆</w:t>
      </w:r>
      <w:r w:rsidR="00430072" w:rsidRPr="00BA369D">
        <w:rPr>
          <w:rFonts w:ascii="仿宋_GB2312" w:eastAsia="仿宋_GB2312" w:hAnsi="宋体" w:cs="仿宋_GB2312"/>
          <w:kern w:val="0"/>
          <w:sz w:val="24"/>
          <w:szCs w:val="24"/>
        </w:rPr>
        <w:t>情况</w:t>
      </w:r>
      <w:r w:rsidR="00430072" w:rsidRPr="00BA369D">
        <w:rPr>
          <w:rFonts w:ascii="仿宋_GB2312" w:eastAsia="仿宋_GB2312" w:hAnsi="宋体" w:cs="仿宋_GB2312" w:hint="eastAsia"/>
          <w:kern w:val="0"/>
          <w:sz w:val="24"/>
          <w:szCs w:val="24"/>
        </w:rPr>
        <w:t>：</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车牌号：皖H</w:t>
      </w:r>
      <w:r w:rsidR="003A3757">
        <w:rPr>
          <w:rFonts w:ascii="仿宋_GB2312" w:eastAsia="仿宋_GB2312" w:hAnsi="宋体" w:cs="仿宋_GB2312" w:hint="eastAsia"/>
          <w:kern w:val="0"/>
          <w:sz w:val="24"/>
          <w:szCs w:val="24"/>
        </w:rPr>
        <w:t>-</w:t>
      </w:r>
      <w:r w:rsidRPr="00BA369D">
        <w:rPr>
          <w:rFonts w:ascii="仿宋_GB2312" w:eastAsia="仿宋_GB2312" w:hAnsi="宋体" w:cs="仿宋_GB2312"/>
          <w:kern w:val="0"/>
          <w:sz w:val="24"/>
          <w:szCs w:val="24"/>
        </w:rPr>
        <w:t>ZW003；</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品牌型号：江淮牌HFC6512A4CC8F小型普通客车；</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发动机号：E3041636；</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注册日期：2014年6月20 日；</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车辆识别代号：LJ166A341E7103824；</w:t>
      </w:r>
    </w:p>
    <w:p w:rsid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车辆行驶公里数：16.4932万公里；</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所有人：合肥市政文外滩物业管理有限公司安庆分公司。</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本次转让标的资产均已报废，无使用价值，委托方对本次转让标的资产不提供任何质量方面的担保和保证，受让方在处置过程中所产生的质量、安全和环保等问题，委托方不承担任何责任，由此产生一切的责任及后果由受让方承担。标的资产情况均以现场实物现状为准，意向受让方应在本公告期截止前与委托方联系现场踏勘以充分了解标的现状，自行向委托方咨询确认标的具体情况，如有疑问，主动向委托方咨询。</w:t>
      </w:r>
    </w:p>
    <w:p w:rsidR="00430072"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二、</w:t>
      </w:r>
      <w:r w:rsidRPr="00BA369D">
        <w:rPr>
          <w:rFonts w:ascii="仿宋_GB2312" w:eastAsia="仿宋_GB2312" w:hAnsi="宋体" w:cs="仿宋_GB2312" w:hint="eastAsia"/>
          <w:kern w:val="0"/>
          <w:sz w:val="24"/>
          <w:szCs w:val="24"/>
        </w:rPr>
        <w:t>转让</w:t>
      </w:r>
      <w:r w:rsidRPr="00BA369D">
        <w:rPr>
          <w:rFonts w:ascii="仿宋_GB2312" w:eastAsia="仿宋_GB2312" w:hAnsi="宋体" w:cs="仿宋_GB2312"/>
          <w:kern w:val="0"/>
          <w:sz w:val="24"/>
          <w:szCs w:val="24"/>
        </w:rPr>
        <w:t>条件</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2.转让价款为含税价格，委托方将按规定向受让方开具增值税发票。转让过程中涉及的相关税费（包括但不限于增值税、拆卸费、装运费和清场费等），均由受让方承担。</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3.受让方须自行组织车辆、人员及相关搬运</w:t>
      </w:r>
      <w:bookmarkStart w:id="7" w:name="OLE_LINK22"/>
      <w:bookmarkStart w:id="8" w:name="OLE_LINK23"/>
      <w:r w:rsidRPr="00BA369D">
        <w:rPr>
          <w:rFonts w:ascii="仿宋_GB2312" w:eastAsia="仿宋_GB2312" w:hAnsi="宋体" w:cs="仿宋_GB2312" w:hint="eastAsia"/>
          <w:kern w:val="0"/>
          <w:sz w:val="24"/>
          <w:szCs w:val="24"/>
        </w:rPr>
        <w:t>机</w:t>
      </w:r>
      <w:bookmarkEnd w:id="7"/>
      <w:bookmarkEnd w:id="8"/>
      <w:r w:rsidRPr="00BA369D">
        <w:rPr>
          <w:rFonts w:ascii="仿宋_GB2312" w:eastAsia="仿宋_GB2312" w:hAnsi="宋体" w:cs="仿宋_GB2312" w:hint="eastAsia"/>
          <w:kern w:val="0"/>
          <w:sz w:val="24"/>
          <w:szCs w:val="24"/>
        </w:rPr>
        <w:t>械至资产的存放现场提取装运，须在委托方指定的车辆停放场地进行验收和交接标的，不得在委托方场地对标的进行另行分解、拆解，资产的相关拆运工作和费用及拆运过程中的一切安全责任均由受让方自行承担。</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lastRenderedPageBreak/>
        <w:t>4.受让方须在转让价款全部付清之日起10个工作日内将车辆运输完毕，回收的报废机动车必须按照有关规定予以拆解，标的车辆转让交接后禁止上路行驶及其他用途。受让方须服从委托方安排并按照转让合同的约定在规定时间内将车辆拖运完毕，车辆交接后的运输、拆解等相关费用由受让方承担，车辆交接后的交通安全及其他一切法律责任均由受让方负责。</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5.受让方须自行办理车辆报废、回收、车辆户籍注销等手续，受让方须在转让价款全部付清之日起15个工作日内向委托方提交</w:t>
      </w:r>
      <w:bookmarkStart w:id="9" w:name="OLE_LINK28"/>
      <w:bookmarkStart w:id="10" w:name="OLE_LINK29"/>
      <w:r w:rsidRPr="00BA2145">
        <w:rPr>
          <w:rFonts w:ascii="仿宋_GB2312" w:eastAsia="仿宋_GB2312" w:hAnsi="宋体" w:cs="仿宋_GB2312" w:hint="eastAsia"/>
          <w:kern w:val="0"/>
          <w:sz w:val="24"/>
          <w:szCs w:val="24"/>
          <w:highlight w:val="yellow"/>
        </w:rPr>
        <w:t>《报废汽车回收证明》《机动车注销证明》</w:t>
      </w:r>
      <w:bookmarkEnd w:id="9"/>
      <w:bookmarkEnd w:id="10"/>
      <w:r w:rsidRPr="00BA369D">
        <w:rPr>
          <w:rFonts w:ascii="仿宋_GB2312" w:eastAsia="仿宋_GB2312" w:hAnsi="宋体" w:cs="仿宋_GB2312" w:hint="eastAsia"/>
          <w:kern w:val="0"/>
          <w:sz w:val="24"/>
          <w:szCs w:val="24"/>
        </w:rPr>
        <w:t>等必备资料。</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6.受让方在本项目公告期内自行了解标的所在地法律法规政策，如成交后受让方无法按照标的所在地机动车报废管理政策办理机动车报废及注销等相关手续的，受让方须承担一切经济责任和法律责任。</w:t>
      </w:r>
    </w:p>
    <w:p w:rsidR="00430072" w:rsidRPr="00BA369D" w:rsidRDefault="00430072"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7.受让方须遵守《报废机动车回收管理办法》（国务院令第715号）、《报废机动车回收管理办法实施细则》（商务部令2020年第2号）等相关规定。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受让方须委托具有相关资质的单位进行拆除工作，受让方所委托的拆除人员及施工单位的资质证明等相关资料应交给委托方备案存档。③如在对转让标的拆卸、搬运或残余物处置过</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三、</w:t>
      </w:r>
      <w:r w:rsidRPr="00BA369D">
        <w:rPr>
          <w:rFonts w:ascii="仿宋_GB2312" w:eastAsia="仿宋_GB2312" w:hAnsi="宋体" w:cs="仿宋_GB2312"/>
          <w:kern w:val="0"/>
          <w:sz w:val="24"/>
          <w:szCs w:val="24"/>
        </w:rPr>
        <w:t>受让方的确定方式</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本项目采取一次性报价，价高者得的方式确定受让方，最终成交结果以结果公告为准。</w:t>
      </w:r>
    </w:p>
    <w:p w:rsidR="00834048"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四</w:t>
      </w:r>
      <w:r w:rsidRPr="00BA369D">
        <w:rPr>
          <w:rFonts w:ascii="仿宋_GB2312" w:eastAsia="仿宋_GB2312" w:hAnsi="宋体" w:cs="仿宋_GB2312" w:hint="eastAsia"/>
          <w:kern w:val="0"/>
          <w:sz w:val="24"/>
          <w:szCs w:val="24"/>
        </w:rPr>
        <w:t>、</w:t>
      </w:r>
      <w:r w:rsidRPr="00BA369D">
        <w:rPr>
          <w:rFonts w:ascii="仿宋_GB2312" w:eastAsia="仿宋_GB2312" w:hAnsi="宋体" w:cs="仿宋_GB2312"/>
          <w:kern w:val="0"/>
          <w:sz w:val="24"/>
          <w:szCs w:val="24"/>
        </w:rPr>
        <w:t>意向受让方参与方式</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1、</w:t>
      </w:r>
      <w:r w:rsidRPr="00BA369D">
        <w:rPr>
          <w:rFonts w:ascii="仿宋_GB2312" w:eastAsia="仿宋_GB2312" w:hAnsi="宋体" w:cs="仿宋_GB2312"/>
          <w:kern w:val="0"/>
          <w:sz w:val="24"/>
          <w:szCs w:val="24"/>
        </w:rPr>
        <w:t>主体资格证明文件：</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（1）法人营业执照复印件；</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lastRenderedPageBreak/>
        <w:t>（2）法定代表人身份证复印件。</w:t>
      </w:r>
    </w:p>
    <w:p w:rsidR="00BA369D" w:rsidRPr="00BA369D" w:rsidRDefault="00BA369D" w:rsidP="00BA369D">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hint="eastAsia"/>
          <w:kern w:val="0"/>
          <w:sz w:val="24"/>
          <w:szCs w:val="24"/>
        </w:rPr>
        <w:t>2.委托代理人的身份证明材料复印件及授权委托书原件</w:t>
      </w:r>
      <w:r w:rsidRPr="00BA369D">
        <w:rPr>
          <w:rFonts w:ascii="仿宋_GB2312" w:eastAsia="仿宋_GB2312" w:hAnsi="宋体" w:cs="仿宋_GB2312"/>
          <w:kern w:val="0"/>
          <w:sz w:val="24"/>
          <w:szCs w:val="24"/>
        </w:rPr>
        <w:t>意向受让方可自由选择以下两种方式之一递交登记材料：</w:t>
      </w:r>
    </w:p>
    <w:p w:rsidR="00BA369D" w:rsidRPr="00BA369D" w:rsidRDefault="00BA369D" w:rsidP="003A3757">
      <w:pPr>
        <w:spacing w:line="500" w:lineRule="exact"/>
        <w:ind w:firstLineChars="200" w:firstLine="480"/>
        <w:jc w:val="left"/>
        <w:rPr>
          <w:rFonts w:ascii="仿宋_GB2312" w:eastAsia="仿宋_GB2312" w:hAnsi="宋体" w:cs="仿宋_GB2312"/>
          <w:kern w:val="0"/>
          <w:sz w:val="24"/>
          <w:szCs w:val="24"/>
        </w:rPr>
      </w:pPr>
      <w:r w:rsidRPr="00BA369D">
        <w:rPr>
          <w:rFonts w:ascii="仿宋_GB2312" w:eastAsia="仿宋_GB2312" w:hAnsi="宋体" w:cs="仿宋_GB2312"/>
          <w:kern w:val="0"/>
          <w:sz w:val="24"/>
          <w:szCs w:val="24"/>
        </w:rPr>
        <w:t>意向受让方在本项目公告期内将</w:t>
      </w:r>
      <w:r>
        <w:rPr>
          <w:rFonts w:ascii="仿宋_GB2312" w:eastAsia="仿宋_GB2312" w:hAnsi="宋体" w:cs="仿宋_GB2312" w:hint="eastAsia"/>
          <w:kern w:val="0"/>
          <w:sz w:val="24"/>
          <w:szCs w:val="24"/>
        </w:rPr>
        <w:t>报价</w:t>
      </w:r>
      <w:r>
        <w:rPr>
          <w:rFonts w:ascii="仿宋_GB2312" w:eastAsia="仿宋_GB2312" w:hAnsi="宋体" w:cs="仿宋_GB2312"/>
          <w:kern w:val="0"/>
          <w:sz w:val="24"/>
          <w:szCs w:val="24"/>
        </w:rPr>
        <w:t>等资料</w:t>
      </w:r>
      <w:r w:rsidRPr="00BA369D">
        <w:rPr>
          <w:rFonts w:ascii="仿宋_GB2312" w:eastAsia="仿宋_GB2312" w:hAnsi="宋体" w:cs="仿宋_GB2312"/>
          <w:kern w:val="0"/>
          <w:sz w:val="24"/>
          <w:szCs w:val="24"/>
        </w:rPr>
        <w:t>扫描件通过</w:t>
      </w:r>
      <w:r>
        <w:rPr>
          <w:rFonts w:ascii="仿宋_GB2312" w:eastAsia="仿宋_GB2312" w:hAnsi="宋体" w:cs="仿宋_GB2312"/>
          <w:kern w:val="0"/>
          <w:sz w:val="24"/>
          <w:szCs w:val="24"/>
        </w:rPr>
        <w:t>快递或</w:t>
      </w:r>
      <w:r w:rsidRPr="00BA369D">
        <w:rPr>
          <w:rFonts w:ascii="仿宋_GB2312" w:eastAsia="仿宋_GB2312" w:hAnsi="宋体" w:cs="仿宋_GB2312"/>
          <w:kern w:val="0"/>
          <w:sz w:val="24"/>
          <w:szCs w:val="24"/>
        </w:rPr>
        <w:t>邮件形式（PDF</w:t>
      </w:r>
      <w:r>
        <w:rPr>
          <w:rFonts w:ascii="仿宋_GB2312" w:eastAsia="仿宋_GB2312" w:hAnsi="宋体" w:cs="仿宋_GB2312"/>
          <w:kern w:val="0"/>
          <w:sz w:val="24"/>
          <w:szCs w:val="24"/>
        </w:rPr>
        <w:t>版）发送至指定地址或</w:t>
      </w:r>
      <w:r w:rsidR="0072358B">
        <w:rPr>
          <w:rFonts w:ascii="仿宋_GB2312" w:eastAsia="仿宋_GB2312" w:hAnsi="宋体" w:cs="仿宋_GB2312" w:hint="eastAsia"/>
          <w:kern w:val="0"/>
          <w:sz w:val="24"/>
          <w:szCs w:val="24"/>
        </w:rPr>
        <w:t>邮箱</w:t>
      </w:r>
      <w:r>
        <w:rPr>
          <w:rFonts w:ascii="仿宋_GB2312" w:eastAsia="仿宋_GB2312" w:hAnsi="宋体" w:cs="仿宋_GB2312" w:hint="eastAsia"/>
          <w:kern w:val="0"/>
          <w:sz w:val="24"/>
          <w:szCs w:val="24"/>
        </w:rPr>
        <w:t>。</w:t>
      </w:r>
    </w:p>
    <w:p w:rsidR="00BA369D" w:rsidRPr="00BA369D" w:rsidRDefault="00BA369D" w:rsidP="00BA369D">
      <w:pPr>
        <w:pStyle w:val="a0"/>
      </w:pPr>
    </w:p>
    <w:p w:rsidR="00834048" w:rsidRPr="00BA369D" w:rsidRDefault="00834048" w:rsidP="00834048">
      <w:pPr>
        <w:pStyle w:val="a0"/>
      </w:pPr>
    </w:p>
    <w:p w:rsidR="00BA06C5" w:rsidRDefault="00834048" w:rsidP="00BA06C5">
      <w:pPr>
        <w:pStyle w:val="a0"/>
        <w:jc w:val="left"/>
      </w:pPr>
      <w:r>
        <w:br w:type="page"/>
      </w:r>
    </w:p>
    <w:p w:rsidR="00BA06C5" w:rsidRPr="00430072" w:rsidRDefault="00BA06C5" w:rsidP="0072358B">
      <w:pPr>
        <w:pStyle w:val="a9"/>
        <w:spacing w:before="101" w:line="225" w:lineRule="auto"/>
        <w:jc w:val="center"/>
        <w:rPr>
          <w:rFonts w:ascii="方正小标宋简体" w:eastAsia="方正小标宋简体" w:hint="eastAsia"/>
          <w:sz w:val="32"/>
          <w:szCs w:val="32"/>
          <w:lang w:eastAsia="zh-CN"/>
        </w:rPr>
      </w:pPr>
      <w:r w:rsidRPr="00430072">
        <w:rPr>
          <w:rFonts w:ascii="方正小标宋简体" w:eastAsia="方正小标宋简体" w:hint="eastAsia"/>
          <w:spacing w:val="5"/>
          <w:sz w:val="32"/>
          <w:szCs w:val="32"/>
          <w:lang w:eastAsia="zh-CN"/>
        </w:rPr>
        <w:lastRenderedPageBreak/>
        <w:t>资产转让合同</w:t>
      </w:r>
    </w:p>
    <w:p w:rsidR="00BA06C5" w:rsidRPr="00430072" w:rsidRDefault="00BA06C5" w:rsidP="00BA06C5">
      <w:pPr>
        <w:spacing w:line="406" w:lineRule="auto"/>
        <w:rPr>
          <w:rFonts w:ascii="仿宋_GB2312" w:eastAsia="仿宋_GB2312"/>
          <w:sz w:val="24"/>
          <w:szCs w:val="24"/>
        </w:rPr>
      </w:pPr>
    </w:p>
    <w:p w:rsidR="00BA06C5" w:rsidRPr="00430072" w:rsidRDefault="00BA06C5" w:rsidP="00BA06C5">
      <w:pPr>
        <w:pStyle w:val="a9"/>
        <w:spacing w:before="78" w:line="219" w:lineRule="auto"/>
        <w:ind w:left="480"/>
        <w:rPr>
          <w:rFonts w:ascii="仿宋_GB2312" w:eastAsia="仿宋_GB2312" w:hint="eastAsia"/>
          <w:lang w:eastAsia="zh-CN"/>
        </w:rPr>
      </w:pPr>
      <w:r w:rsidRPr="00430072">
        <w:rPr>
          <w:rFonts w:ascii="仿宋_GB2312" w:eastAsia="仿宋_GB2312" w:hint="eastAsia"/>
          <w:spacing w:val="-4"/>
          <w:lang w:eastAsia="zh-CN"/>
        </w:rPr>
        <w:t>转让方（以下简称“甲方”</w:t>
      </w:r>
      <w:r w:rsidRPr="00430072">
        <w:rPr>
          <w:rFonts w:ascii="仿宋_GB2312" w:eastAsia="仿宋_GB2312" w:hint="eastAsia"/>
          <w:spacing w:val="-18"/>
          <w:lang w:eastAsia="zh-CN"/>
        </w:rPr>
        <w:t>）：</w:t>
      </w:r>
    </w:p>
    <w:p w:rsidR="00BA06C5" w:rsidRPr="00430072" w:rsidRDefault="00BA06C5" w:rsidP="0072358B">
      <w:pPr>
        <w:pStyle w:val="a9"/>
        <w:spacing w:before="113" w:line="219" w:lineRule="auto"/>
        <w:ind w:left="484"/>
        <w:rPr>
          <w:rFonts w:ascii="仿宋_GB2312" w:eastAsia="仿宋_GB2312" w:hint="eastAsia"/>
          <w:lang w:eastAsia="zh-CN"/>
        </w:rPr>
      </w:pPr>
      <w:r w:rsidRPr="00430072">
        <w:rPr>
          <w:rFonts w:ascii="仿宋_GB2312" w:eastAsia="仿宋_GB2312" w:hint="eastAsia"/>
          <w:spacing w:val="-4"/>
          <w:lang w:eastAsia="zh-CN"/>
        </w:rPr>
        <w:t>受让方（以下简称“乙方”</w:t>
      </w:r>
      <w:r w:rsidRPr="00430072">
        <w:rPr>
          <w:rFonts w:ascii="仿宋_GB2312" w:eastAsia="仿宋_GB2312" w:hint="eastAsia"/>
          <w:spacing w:val="-16"/>
          <w:lang w:eastAsia="zh-CN"/>
        </w:rPr>
        <w:t>）：</w:t>
      </w:r>
    </w:p>
    <w:p w:rsidR="00BA06C5" w:rsidRPr="00430072" w:rsidRDefault="00BA06C5" w:rsidP="00BA06C5">
      <w:pPr>
        <w:pStyle w:val="a9"/>
        <w:spacing w:before="78" w:line="307" w:lineRule="auto"/>
        <w:ind w:left="5" w:right="99" w:firstLine="474"/>
        <w:rPr>
          <w:rFonts w:ascii="仿宋_GB2312" w:eastAsia="仿宋_GB2312" w:hint="eastAsia"/>
          <w:lang w:eastAsia="zh-CN"/>
        </w:rPr>
      </w:pPr>
      <w:r w:rsidRPr="00430072">
        <w:rPr>
          <w:rFonts w:ascii="仿宋_GB2312" w:eastAsia="仿宋_GB2312" w:hint="eastAsia"/>
          <w:spacing w:val="-3"/>
          <w:lang w:eastAsia="zh-CN"/>
        </w:rPr>
        <w:t>根据《中华人民共和国民法典》等相关法律法规的规定，甲、乙双方遵循自愿、公平、诚</w:t>
      </w:r>
      <w:r w:rsidRPr="00430072">
        <w:rPr>
          <w:rFonts w:ascii="仿宋_GB2312" w:eastAsia="仿宋_GB2312" w:hint="eastAsia"/>
          <w:spacing w:val="-1"/>
          <w:lang w:eastAsia="zh-CN"/>
        </w:rPr>
        <w:t>实守信原则，经友好协商，签订本资产转让合同</w:t>
      </w:r>
      <w:r w:rsidRPr="00430072">
        <w:rPr>
          <w:rFonts w:ascii="仿宋_GB2312" w:eastAsia="仿宋_GB2312" w:hint="eastAsia"/>
          <w:spacing w:val="-2"/>
          <w:lang w:eastAsia="zh-CN"/>
        </w:rPr>
        <w:t>（以下简称“本合同”）如下：</w:t>
      </w:r>
    </w:p>
    <w:p w:rsidR="00BA06C5" w:rsidRPr="00430072" w:rsidRDefault="00BA06C5" w:rsidP="00BA06C5">
      <w:pPr>
        <w:pStyle w:val="a9"/>
        <w:spacing w:line="219" w:lineRule="auto"/>
        <w:ind w:left="480"/>
        <w:rPr>
          <w:rFonts w:ascii="仿宋_GB2312" w:eastAsia="仿宋_GB2312" w:hint="eastAsia"/>
          <w:lang w:eastAsia="zh-CN"/>
        </w:rPr>
      </w:pPr>
      <w:r w:rsidRPr="00430072">
        <w:rPr>
          <w:rFonts w:ascii="仿宋_GB2312" w:eastAsia="仿宋_GB2312" w:hint="eastAsia"/>
          <w:b/>
          <w:bCs/>
          <w:spacing w:val="-6"/>
          <w:lang w:eastAsia="zh-CN"/>
        </w:rPr>
        <w:t>第一条甲方的声明、保证和承诺</w:t>
      </w:r>
    </w:p>
    <w:p w:rsidR="00BA06C5" w:rsidRPr="00430072" w:rsidRDefault="00BA06C5" w:rsidP="00BA06C5">
      <w:pPr>
        <w:pStyle w:val="a9"/>
        <w:spacing w:before="116" w:line="219" w:lineRule="auto"/>
        <w:ind w:left="491"/>
        <w:rPr>
          <w:rFonts w:ascii="仿宋_GB2312" w:eastAsia="仿宋_GB2312" w:hint="eastAsia"/>
          <w:lang w:eastAsia="zh-CN"/>
        </w:rPr>
      </w:pPr>
      <w:r w:rsidRPr="00430072">
        <w:rPr>
          <w:rFonts w:ascii="仿宋_GB2312" w:eastAsia="仿宋_GB2312" w:hint="eastAsia"/>
          <w:spacing w:val="-2"/>
          <w:lang w:eastAsia="zh-CN"/>
        </w:rPr>
        <w:t>（一）对转让标的拥有有效的处分权。</w:t>
      </w:r>
    </w:p>
    <w:p w:rsidR="00BA06C5" w:rsidRPr="00430072" w:rsidRDefault="0072358B" w:rsidP="0072358B">
      <w:pPr>
        <w:pStyle w:val="a9"/>
        <w:spacing w:before="113" w:line="219" w:lineRule="auto"/>
        <w:ind w:right="5"/>
        <w:rPr>
          <w:rFonts w:ascii="仿宋_GB2312" w:eastAsia="仿宋_GB2312" w:hint="eastAsia"/>
          <w:lang w:eastAsia="zh-CN"/>
        </w:rPr>
      </w:pPr>
      <w:r>
        <w:rPr>
          <w:rFonts w:ascii="仿宋_GB2312" w:eastAsia="仿宋_GB2312" w:hint="eastAsia"/>
          <w:spacing w:val="-7"/>
          <w:lang w:eastAsia="zh-CN"/>
        </w:rPr>
        <w:t xml:space="preserve">    </w:t>
      </w:r>
      <w:r w:rsidR="00BA06C5" w:rsidRPr="00430072">
        <w:rPr>
          <w:rFonts w:ascii="仿宋_GB2312" w:eastAsia="仿宋_GB2312" w:hint="eastAsia"/>
          <w:spacing w:val="-7"/>
          <w:lang w:eastAsia="zh-CN"/>
        </w:rPr>
        <w:t>（二）为签订本合同之目的向乙方提交的各项证明文件及资料均真实、完整、准确、有效。</w:t>
      </w:r>
    </w:p>
    <w:p w:rsidR="00BA06C5" w:rsidRPr="00430072" w:rsidRDefault="00BA06C5" w:rsidP="00BA06C5">
      <w:pPr>
        <w:pStyle w:val="a9"/>
        <w:spacing w:before="118" w:line="263" w:lineRule="auto"/>
        <w:ind w:right="99" w:firstLine="490"/>
        <w:rPr>
          <w:rFonts w:ascii="仿宋_GB2312" w:eastAsia="仿宋_GB2312" w:hint="eastAsia"/>
          <w:lang w:eastAsia="zh-CN"/>
        </w:rPr>
      </w:pPr>
      <w:r w:rsidRPr="00430072">
        <w:rPr>
          <w:rFonts w:ascii="仿宋_GB2312" w:eastAsia="仿宋_GB2312" w:hint="eastAsia"/>
          <w:spacing w:val="-3"/>
          <w:lang w:eastAsia="zh-CN"/>
        </w:rPr>
        <w:t>（三）签订本合同所需的包括但不限于授权、审批、公司内部决策等在内的一切批准手续</w:t>
      </w:r>
      <w:r w:rsidRPr="00430072">
        <w:rPr>
          <w:rFonts w:ascii="仿宋_GB2312" w:eastAsia="仿宋_GB2312" w:hint="eastAsia"/>
          <w:spacing w:val="-1"/>
          <w:lang w:eastAsia="zh-CN"/>
        </w:rPr>
        <w:t>均已取得，本合同成立的前提及先决条件均已满足。</w:t>
      </w:r>
    </w:p>
    <w:p w:rsidR="00BA06C5" w:rsidRPr="00430072" w:rsidRDefault="00BA06C5" w:rsidP="00BA06C5">
      <w:pPr>
        <w:pStyle w:val="a9"/>
        <w:spacing w:before="114" w:line="219" w:lineRule="auto"/>
        <w:ind w:left="491"/>
        <w:rPr>
          <w:rFonts w:ascii="仿宋_GB2312" w:eastAsia="仿宋_GB2312" w:hint="eastAsia"/>
          <w:lang w:eastAsia="zh-CN"/>
        </w:rPr>
      </w:pPr>
      <w:r w:rsidRPr="00430072">
        <w:rPr>
          <w:rFonts w:ascii="仿宋_GB2312" w:eastAsia="仿宋_GB2312" w:hint="eastAsia"/>
          <w:spacing w:val="-1"/>
          <w:lang w:eastAsia="zh-CN"/>
        </w:rPr>
        <w:t>（四）本合同的签署与履行没有违反甲方已签署的合同、协议及所有法律文件。</w:t>
      </w:r>
    </w:p>
    <w:p w:rsidR="00BA06C5" w:rsidRPr="00430072" w:rsidRDefault="00BA06C5" w:rsidP="00BA06C5">
      <w:pPr>
        <w:pStyle w:val="a9"/>
        <w:spacing w:before="115" w:line="265" w:lineRule="auto"/>
        <w:ind w:left="19" w:right="99" w:firstLine="471"/>
        <w:rPr>
          <w:rFonts w:ascii="仿宋_GB2312" w:eastAsia="仿宋_GB2312" w:hint="eastAsia"/>
          <w:lang w:eastAsia="zh-CN"/>
        </w:rPr>
      </w:pPr>
      <w:r w:rsidRPr="00430072">
        <w:rPr>
          <w:rFonts w:ascii="仿宋_GB2312" w:eastAsia="仿宋_GB2312" w:hint="eastAsia"/>
          <w:spacing w:val="-3"/>
          <w:lang w:eastAsia="zh-CN"/>
        </w:rPr>
        <w:t>（五）给予一切合理及必要的协助，以完成本合同项下转让标的所需的有关政府主管部门</w:t>
      </w:r>
      <w:r w:rsidRPr="00430072">
        <w:rPr>
          <w:rFonts w:ascii="仿宋_GB2312" w:eastAsia="仿宋_GB2312" w:hint="eastAsia"/>
          <w:spacing w:val="-5"/>
          <w:lang w:eastAsia="zh-CN"/>
        </w:rPr>
        <w:t>的批准和变更。</w:t>
      </w:r>
    </w:p>
    <w:p w:rsidR="00BA06C5" w:rsidRPr="00430072" w:rsidRDefault="00BA06C5" w:rsidP="00BA06C5">
      <w:pPr>
        <w:pStyle w:val="a9"/>
        <w:spacing w:before="112" w:line="219" w:lineRule="auto"/>
        <w:ind w:left="480"/>
        <w:rPr>
          <w:rFonts w:ascii="仿宋_GB2312" w:eastAsia="仿宋_GB2312" w:hint="eastAsia"/>
          <w:lang w:eastAsia="zh-CN"/>
        </w:rPr>
      </w:pPr>
      <w:r w:rsidRPr="00430072">
        <w:rPr>
          <w:rFonts w:ascii="仿宋_GB2312" w:eastAsia="仿宋_GB2312" w:hint="eastAsia"/>
          <w:b/>
          <w:bCs/>
          <w:spacing w:val="-5"/>
          <w:lang w:eastAsia="zh-CN"/>
        </w:rPr>
        <w:t>第二条乙方的声明、保证和承诺</w:t>
      </w:r>
    </w:p>
    <w:p w:rsidR="00BA06C5" w:rsidRPr="00430072" w:rsidRDefault="00BA06C5" w:rsidP="00BA06C5">
      <w:pPr>
        <w:pStyle w:val="a9"/>
        <w:spacing w:before="115" w:line="219" w:lineRule="auto"/>
        <w:ind w:left="491"/>
        <w:rPr>
          <w:rFonts w:ascii="仿宋_GB2312" w:eastAsia="仿宋_GB2312" w:hint="eastAsia"/>
          <w:lang w:eastAsia="zh-CN"/>
        </w:rPr>
      </w:pPr>
      <w:r w:rsidRPr="00430072">
        <w:rPr>
          <w:rFonts w:ascii="仿宋_GB2312" w:eastAsia="仿宋_GB2312" w:hint="eastAsia"/>
          <w:spacing w:val="-2"/>
          <w:lang w:eastAsia="zh-CN"/>
        </w:rPr>
        <w:t>（一）具有签订和履行本合同的能力。</w:t>
      </w:r>
    </w:p>
    <w:p w:rsidR="00BA06C5" w:rsidRPr="00430072" w:rsidRDefault="00BA06C5" w:rsidP="00BA06C5">
      <w:pPr>
        <w:pStyle w:val="a9"/>
        <w:spacing w:before="116" w:line="263" w:lineRule="auto"/>
        <w:ind w:right="125" w:firstLine="491"/>
        <w:rPr>
          <w:rFonts w:ascii="仿宋_GB2312" w:eastAsia="仿宋_GB2312" w:hint="eastAsia"/>
          <w:lang w:eastAsia="zh-CN"/>
        </w:rPr>
      </w:pPr>
      <w:r w:rsidRPr="00430072">
        <w:rPr>
          <w:rFonts w:ascii="仿宋_GB2312" w:eastAsia="仿宋_GB2312" w:hint="eastAsia"/>
          <w:spacing w:val="-4"/>
          <w:lang w:eastAsia="zh-CN"/>
        </w:rPr>
        <w:t>（二）为签订本合同之目的向甲方提交的各项证明文件、资料或承</w:t>
      </w:r>
      <w:r w:rsidRPr="00430072">
        <w:rPr>
          <w:rFonts w:ascii="仿宋_GB2312" w:eastAsia="仿宋_GB2312" w:hint="eastAsia"/>
          <w:spacing w:val="-1"/>
          <w:lang w:eastAsia="zh-CN"/>
        </w:rPr>
        <w:t>诺函均真实、完整、准确、有效。</w:t>
      </w:r>
    </w:p>
    <w:p w:rsidR="00BA06C5" w:rsidRPr="00430072" w:rsidRDefault="00BA06C5" w:rsidP="00BA06C5">
      <w:pPr>
        <w:pStyle w:val="a9"/>
        <w:spacing w:before="116" w:line="264" w:lineRule="auto"/>
        <w:ind w:right="99" w:firstLine="490"/>
        <w:rPr>
          <w:rFonts w:ascii="仿宋_GB2312" w:eastAsia="仿宋_GB2312" w:hint="eastAsia"/>
          <w:lang w:eastAsia="zh-CN"/>
        </w:rPr>
      </w:pPr>
      <w:r w:rsidRPr="00430072">
        <w:rPr>
          <w:rFonts w:ascii="仿宋_GB2312" w:eastAsia="仿宋_GB2312" w:hint="eastAsia"/>
          <w:spacing w:val="-3"/>
          <w:lang w:eastAsia="zh-CN"/>
        </w:rPr>
        <w:t>（三）签订本合同所需的各项授权、审批，以及内部决策等在内的一切批准手续均已合法有效取得。</w:t>
      </w:r>
    </w:p>
    <w:p w:rsidR="00BA06C5" w:rsidRPr="00430072" w:rsidRDefault="00BA06C5" w:rsidP="00BA06C5">
      <w:pPr>
        <w:pStyle w:val="a9"/>
        <w:spacing w:before="112" w:line="219" w:lineRule="auto"/>
        <w:ind w:left="480"/>
        <w:rPr>
          <w:rFonts w:ascii="仿宋_GB2312" w:eastAsia="仿宋_GB2312" w:hint="eastAsia"/>
          <w:lang w:eastAsia="zh-CN"/>
        </w:rPr>
      </w:pPr>
      <w:r w:rsidRPr="00430072">
        <w:rPr>
          <w:rFonts w:ascii="仿宋_GB2312" w:eastAsia="仿宋_GB2312" w:hint="eastAsia"/>
          <w:b/>
          <w:bCs/>
          <w:spacing w:val="-3"/>
          <w:lang w:eastAsia="zh-CN"/>
        </w:rPr>
        <w:t>第三条转让标的基本情况</w:t>
      </w:r>
    </w:p>
    <w:p w:rsidR="00BA06C5" w:rsidRPr="00430072" w:rsidRDefault="00BA06C5" w:rsidP="00BA2145">
      <w:pPr>
        <w:pStyle w:val="a9"/>
        <w:spacing w:before="117" w:line="220" w:lineRule="auto"/>
        <w:ind w:firstLineChars="200" w:firstLine="492"/>
        <w:rPr>
          <w:rFonts w:ascii="仿宋_GB2312" w:eastAsia="仿宋_GB2312" w:hint="eastAsia"/>
          <w:lang w:eastAsia="zh-CN"/>
        </w:rPr>
      </w:pPr>
      <w:r w:rsidRPr="00430072">
        <w:rPr>
          <w:rFonts w:ascii="仿宋_GB2312" w:eastAsia="仿宋_GB2312" w:hint="eastAsia"/>
          <w:spacing w:val="3"/>
          <w:lang w:eastAsia="zh-CN"/>
        </w:rPr>
        <w:t>转让标的详细情况见安徽中立公鉴房地产资产造价评估有限公司出具的皖中立公鉴评报</w:t>
      </w:r>
      <w:r w:rsidRPr="00430072">
        <w:rPr>
          <w:rFonts w:ascii="仿宋_GB2312" w:eastAsia="仿宋_GB2312" w:hint="eastAsia"/>
          <w:spacing w:val="-2"/>
          <w:lang w:eastAsia="zh-CN"/>
        </w:rPr>
        <w:t>字[2025]第048号《评估报告书》</w:t>
      </w:r>
      <w:r w:rsidR="00430072">
        <w:rPr>
          <w:rFonts w:ascii="仿宋_GB2312" w:eastAsia="仿宋_GB2312" w:hint="eastAsia"/>
          <w:spacing w:val="-2"/>
          <w:lang w:eastAsia="zh-CN"/>
        </w:rPr>
        <w:t>（如需可向甲方索取）</w:t>
      </w:r>
      <w:r w:rsidRPr="00430072">
        <w:rPr>
          <w:rFonts w:ascii="仿宋_GB2312" w:eastAsia="仿宋_GB2312" w:hint="eastAsia"/>
          <w:spacing w:val="-2"/>
          <w:lang w:eastAsia="zh-CN"/>
        </w:rPr>
        <w:t>。</w:t>
      </w:r>
    </w:p>
    <w:p w:rsidR="00BA06C5" w:rsidRPr="00430072" w:rsidRDefault="00BA06C5" w:rsidP="00BA06C5">
      <w:pPr>
        <w:pStyle w:val="a9"/>
        <w:spacing w:before="1" w:line="217" w:lineRule="auto"/>
        <w:ind w:left="480"/>
        <w:rPr>
          <w:rFonts w:ascii="仿宋_GB2312" w:eastAsia="仿宋_GB2312" w:hint="eastAsia"/>
          <w:lang w:eastAsia="zh-CN"/>
        </w:rPr>
      </w:pPr>
      <w:r w:rsidRPr="00430072">
        <w:rPr>
          <w:rFonts w:ascii="仿宋_GB2312" w:eastAsia="仿宋_GB2312" w:hint="eastAsia"/>
          <w:b/>
          <w:bCs/>
          <w:spacing w:val="-3"/>
          <w:lang w:eastAsia="zh-CN"/>
        </w:rPr>
        <w:t>第四条转让价格及价款支付方式</w:t>
      </w:r>
    </w:p>
    <w:p w:rsidR="00BA06C5" w:rsidRPr="00430072" w:rsidRDefault="00BA06C5" w:rsidP="00BA06C5">
      <w:pPr>
        <w:pStyle w:val="a9"/>
        <w:spacing w:before="117" w:line="218" w:lineRule="auto"/>
        <w:ind w:left="491"/>
        <w:rPr>
          <w:rFonts w:ascii="仿宋_GB2312" w:eastAsia="仿宋_GB2312" w:hint="eastAsia"/>
          <w:lang w:eastAsia="zh-CN"/>
        </w:rPr>
      </w:pPr>
      <w:r w:rsidRPr="00430072">
        <w:rPr>
          <w:rFonts w:ascii="仿宋_GB2312" w:eastAsia="仿宋_GB2312" w:hint="eastAsia"/>
          <w:spacing w:val="-3"/>
          <w:lang w:eastAsia="zh-CN"/>
        </w:rPr>
        <w:t>（一）转让价格：</w:t>
      </w:r>
    </w:p>
    <w:p w:rsidR="00BA06C5" w:rsidRPr="00430072" w:rsidRDefault="00430072" w:rsidP="00BA06C5">
      <w:pPr>
        <w:pStyle w:val="a9"/>
        <w:spacing w:before="115" w:line="218" w:lineRule="auto"/>
        <w:ind w:left="510"/>
        <w:rPr>
          <w:rFonts w:ascii="仿宋_GB2312" w:eastAsia="仿宋_GB2312" w:hint="eastAsia"/>
          <w:lang w:eastAsia="zh-CN"/>
        </w:rPr>
      </w:pPr>
      <w:r>
        <w:rPr>
          <w:rFonts w:ascii="仿宋_GB2312" w:eastAsia="仿宋_GB2312" w:hint="eastAsia"/>
          <w:spacing w:val="-6"/>
          <w:lang w:eastAsia="zh-CN"/>
        </w:rPr>
        <w:t>乙</w:t>
      </w:r>
      <w:r w:rsidR="00BA06C5" w:rsidRPr="00430072">
        <w:rPr>
          <w:rFonts w:ascii="仿宋_GB2312" w:eastAsia="仿宋_GB2312" w:hint="eastAsia"/>
          <w:spacing w:val="-6"/>
          <w:lang w:eastAsia="zh-CN"/>
        </w:rPr>
        <w:t>方将转让标的以人民币 (</w:t>
      </w:r>
      <w:r w:rsidR="00BA06C5" w:rsidRPr="00430072">
        <w:rPr>
          <w:rFonts w:ascii="仿宋_GB2312" w:eastAsia="仿宋_GB2312" w:hAnsi="FangSong_GB2312" w:cs="FangSong_GB2312" w:hint="eastAsia"/>
          <w:spacing w:val="-6"/>
          <w:lang w:eastAsia="zh-CN"/>
        </w:rPr>
        <w:t xml:space="preserve">￥   </w:t>
      </w:r>
      <w:r w:rsidR="00BA2145">
        <w:rPr>
          <w:rFonts w:ascii="仿宋_GB2312" w:eastAsia="仿宋_GB2312" w:hAnsi="FangSong_GB2312" w:cs="FangSong_GB2312" w:hint="eastAsia"/>
          <w:spacing w:val="-6"/>
          <w:lang w:eastAsia="zh-CN"/>
        </w:rPr>
        <w:t xml:space="preserve"> </w:t>
      </w:r>
      <w:r w:rsidR="00BA06C5" w:rsidRPr="00430072">
        <w:rPr>
          <w:rFonts w:ascii="仿宋_GB2312" w:eastAsia="仿宋_GB2312" w:hAnsi="FangSong_GB2312" w:cs="FangSong_GB2312" w:hint="eastAsia"/>
          <w:spacing w:val="-6"/>
          <w:lang w:eastAsia="zh-CN"/>
        </w:rPr>
        <w:t xml:space="preserve"> </w:t>
      </w:r>
      <w:r w:rsidR="00BA06C5" w:rsidRPr="00430072">
        <w:rPr>
          <w:rFonts w:ascii="仿宋_GB2312" w:eastAsia="仿宋_GB2312" w:hint="eastAsia"/>
          <w:spacing w:val="-6"/>
          <w:lang w:eastAsia="zh-CN"/>
        </w:rPr>
        <w:t>)转让给</w:t>
      </w:r>
      <w:r>
        <w:rPr>
          <w:rFonts w:ascii="仿宋_GB2312" w:eastAsia="仿宋_GB2312" w:hint="eastAsia"/>
          <w:spacing w:val="-6"/>
          <w:lang w:eastAsia="zh-CN"/>
        </w:rPr>
        <w:t>甲</w:t>
      </w:r>
      <w:r w:rsidR="00BA06C5" w:rsidRPr="00430072">
        <w:rPr>
          <w:rFonts w:ascii="仿宋_GB2312" w:eastAsia="仿宋_GB2312" w:hint="eastAsia"/>
          <w:spacing w:val="-6"/>
          <w:lang w:eastAsia="zh-CN"/>
        </w:rPr>
        <w:t>方，以下简称“转让价款”。</w:t>
      </w:r>
    </w:p>
    <w:p w:rsidR="00BA06C5" w:rsidRPr="00430072" w:rsidRDefault="00BA06C5" w:rsidP="00BA06C5">
      <w:pPr>
        <w:pStyle w:val="a9"/>
        <w:spacing w:before="118" w:line="218" w:lineRule="auto"/>
        <w:ind w:left="481"/>
        <w:rPr>
          <w:rFonts w:ascii="仿宋_GB2312" w:eastAsia="仿宋_GB2312" w:hint="eastAsia"/>
          <w:lang w:eastAsia="zh-CN"/>
        </w:rPr>
      </w:pPr>
      <w:r w:rsidRPr="00430072">
        <w:rPr>
          <w:rFonts w:ascii="仿宋_GB2312" w:eastAsia="仿宋_GB2312" w:hint="eastAsia"/>
          <w:spacing w:val="-3"/>
          <w:lang w:eastAsia="zh-CN"/>
        </w:rPr>
        <w:t>（二）价款支付方式：</w:t>
      </w:r>
    </w:p>
    <w:p w:rsidR="00BA2145" w:rsidRDefault="00BA06C5" w:rsidP="0072358B">
      <w:pPr>
        <w:pStyle w:val="a9"/>
        <w:widowControl w:val="0"/>
        <w:spacing w:before="118" w:line="307" w:lineRule="auto"/>
        <w:ind w:firstLine="499"/>
        <w:jc w:val="both"/>
        <w:rPr>
          <w:rFonts w:ascii="仿宋_GB2312" w:eastAsia="仿宋_GB2312" w:hint="eastAsia"/>
          <w:spacing w:val="-4"/>
          <w:lang w:eastAsia="zh-CN"/>
        </w:rPr>
      </w:pPr>
      <w:r w:rsidRPr="00430072">
        <w:rPr>
          <w:rFonts w:ascii="仿宋_GB2312" w:eastAsia="仿宋_GB2312" w:hint="eastAsia"/>
          <w:spacing w:val="-4"/>
          <w:lang w:eastAsia="zh-CN"/>
        </w:rPr>
        <w:t>乙方须自《资产转让合同》生效之日起5个工作日内向</w:t>
      </w:r>
      <w:r w:rsidR="00BA2145">
        <w:rPr>
          <w:rFonts w:ascii="仿宋_GB2312" w:eastAsia="仿宋_GB2312" w:hAnsiTheme="minorEastAsia" w:hint="eastAsia"/>
          <w:spacing w:val="-4"/>
          <w:lang w:eastAsia="zh-CN"/>
        </w:rPr>
        <w:t>甲</w:t>
      </w:r>
      <w:r w:rsidRPr="00430072">
        <w:rPr>
          <w:rFonts w:ascii="仿宋_GB2312" w:eastAsia="仿宋_GB2312" w:hAnsiTheme="minorEastAsia" w:hint="eastAsia"/>
          <w:spacing w:val="-4"/>
          <w:lang w:eastAsia="zh-CN"/>
        </w:rPr>
        <w:t>方</w:t>
      </w:r>
      <w:r w:rsidRPr="00430072">
        <w:rPr>
          <w:rFonts w:ascii="仿宋_GB2312" w:eastAsia="仿宋_GB2312" w:hint="eastAsia"/>
          <w:spacing w:val="-4"/>
          <w:lang w:eastAsia="zh-CN"/>
        </w:rPr>
        <w:t>指定账户</w:t>
      </w:r>
      <w:r w:rsidR="00843B50">
        <w:rPr>
          <w:rFonts w:ascii="仿宋_GB2312" w:eastAsia="仿宋_GB2312" w:hint="eastAsia"/>
          <w:spacing w:val="-4"/>
          <w:lang w:eastAsia="zh-CN"/>
        </w:rPr>
        <w:t>（如下）</w:t>
      </w:r>
      <w:r w:rsidR="00843B50" w:rsidRPr="00430072">
        <w:rPr>
          <w:rFonts w:ascii="仿宋_GB2312" w:eastAsia="仿宋_GB2312" w:hint="eastAsia"/>
          <w:spacing w:val="-2"/>
          <w:lang w:eastAsia="zh-CN"/>
        </w:rPr>
        <w:t>一次性付清全部价款</w:t>
      </w:r>
      <w:r w:rsidR="00843B50">
        <w:rPr>
          <w:rFonts w:ascii="仿宋_GB2312" w:eastAsia="仿宋_GB2312" w:hint="eastAsia"/>
          <w:spacing w:val="-4"/>
          <w:lang w:eastAsia="zh-CN"/>
        </w:rPr>
        <w:t>。</w:t>
      </w:r>
    </w:p>
    <w:p w:rsidR="00BA2145" w:rsidRDefault="00BA06C5" w:rsidP="0072358B">
      <w:pPr>
        <w:pStyle w:val="a9"/>
        <w:widowControl w:val="0"/>
        <w:spacing w:before="118" w:line="307" w:lineRule="auto"/>
        <w:ind w:firstLine="499"/>
        <w:jc w:val="both"/>
        <w:rPr>
          <w:rFonts w:ascii="仿宋_GB2312" w:eastAsia="仿宋_GB2312" w:hint="eastAsia"/>
          <w:spacing w:val="-12"/>
          <w:lang w:eastAsia="zh-CN"/>
        </w:rPr>
      </w:pPr>
      <w:r w:rsidRPr="00430072">
        <w:rPr>
          <w:rFonts w:ascii="仿宋_GB2312" w:eastAsia="仿宋_GB2312" w:hint="eastAsia"/>
          <w:spacing w:val="-4"/>
          <w:lang w:eastAsia="zh-CN"/>
        </w:rPr>
        <w:t>户</w:t>
      </w:r>
      <w:r w:rsidRPr="00430072">
        <w:rPr>
          <w:rFonts w:ascii="仿宋_GB2312" w:eastAsia="仿宋_GB2312" w:hint="eastAsia"/>
          <w:spacing w:val="-12"/>
          <w:lang w:eastAsia="zh-CN"/>
        </w:rPr>
        <w:t>名：</w:t>
      </w:r>
      <w:r w:rsidRPr="00430072">
        <w:rPr>
          <w:rFonts w:ascii="仿宋_GB2312" w:eastAsia="仿宋_GB2312" w:hAnsiTheme="minorEastAsia" w:hint="eastAsia"/>
          <w:spacing w:val="-12"/>
          <w:lang w:eastAsia="zh-CN"/>
        </w:rPr>
        <w:t>合肥市</w:t>
      </w:r>
      <w:r w:rsidR="00843B50">
        <w:rPr>
          <w:rFonts w:ascii="仿宋_GB2312" w:eastAsia="仿宋_GB2312" w:hint="eastAsia"/>
          <w:spacing w:val="-12"/>
          <w:lang w:eastAsia="zh-CN"/>
        </w:rPr>
        <w:t>政文外滩物业管理有限公司</w:t>
      </w:r>
    </w:p>
    <w:p w:rsidR="00BA2145" w:rsidRDefault="00BA06C5" w:rsidP="0072358B">
      <w:pPr>
        <w:pStyle w:val="a9"/>
        <w:widowControl w:val="0"/>
        <w:spacing w:before="118" w:line="307" w:lineRule="auto"/>
        <w:ind w:firstLine="499"/>
        <w:jc w:val="both"/>
        <w:rPr>
          <w:rFonts w:ascii="仿宋_GB2312" w:eastAsia="仿宋_GB2312" w:hint="eastAsia"/>
          <w:spacing w:val="-12"/>
          <w:lang w:eastAsia="zh-CN"/>
        </w:rPr>
      </w:pPr>
      <w:r w:rsidRPr="00430072">
        <w:rPr>
          <w:rFonts w:ascii="仿宋_GB2312" w:eastAsia="仿宋_GB2312" w:hint="eastAsia"/>
          <w:spacing w:val="-12"/>
          <w:lang w:eastAsia="zh-CN"/>
        </w:rPr>
        <w:t>开户银行：</w:t>
      </w:r>
      <w:r w:rsidRPr="00430072">
        <w:rPr>
          <w:rFonts w:ascii="仿宋_GB2312" w:eastAsia="仿宋_GB2312" w:hAnsiTheme="minorEastAsia" w:hint="eastAsia"/>
          <w:spacing w:val="-12"/>
          <w:lang w:eastAsia="zh-CN"/>
        </w:rPr>
        <w:t>徽商银行</w:t>
      </w:r>
      <w:r w:rsidR="00843B50">
        <w:rPr>
          <w:rFonts w:ascii="仿宋_GB2312" w:eastAsia="仿宋_GB2312" w:hint="eastAsia"/>
          <w:spacing w:val="-12"/>
          <w:lang w:eastAsia="zh-CN"/>
        </w:rPr>
        <w:t>合肥合作化</w:t>
      </w:r>
      <w:r w:rsidR="00D2243C">
        <w:rPr>
          <w:rFonts w:ascii="仿宋_GB2312" w:eastAsia="仿宋_GB2312" w:hint="eastAsia"/>
          <w:spacing w:val="-12"/>
          <w:lang w:eastAsia="zh-CN"/>
        </w:rPr>
        <w:t>路</w:t>
      </w:r>
      <w:r w:rsidR="00843B50">
        <w:rPr>
          <w:rFonts w:ascii="仿宋_GB2312" w:eastAsia="仿宋_GB2312" w:hint="eastAsia"/>
          <w:spacing w:val="-12"/>
          <w:lang w:eastAsia="zh-CN"/>
        </w:rPr>
        <w:t>支行</w:t>
      </w:r>
    </w:p>
    <w:p w:rsidR="00BA06C5" w:rsidRDefault="00BA06C5" w:rsidP="0072358B">
      <w:pPr>
        <w:pStyle w:val="a9"/>
        <w:widowControl w:val="0"/>
        <w:spacing w:before="118" w:line="307" w:lineRule="auto"/>
        <w:ind w:firstLine="499"/>
        <w:jc w:val="both"/>
        <w:rPr>
          <w:rFonts w:ascii="仿宋_GB2312" w:eastAsia="仿宋_GB2312" w:hint="eastAsia"/>
          <w:spacing w:val="-2"/>
          <w:lang w:eastAsia="zh-CN"/>
        </w:rPr>
      </w:pPr>
      <w:r w:rsidRPr="00430072">
        <w:rPr>
          <w:rFonts w:ascii="仿宋_GB2312" w:eastAsia="仿宋_GB2312" w:hint="eastAsia"/>
          <w:spacing w:val="-12"/>
          <w:lang w:eastAsia="zh-CN"/>
        </w:rPr>
        <w:t>账号：</w:t>
      </w:r>
      <w:r w:rsidR="00430072" w:rsidRPr="00430072">
        <w:rPr>
          <w:rFonts w:ascii="仿宋_GB2312" w:eastAsia="仿宋_GB2312" w:hint="eastAsia"/>
          <w:spacing w:val="-12"/>
          <w:lang w:eastAsia="zh-CN"/>
        </w:rPr>
        <w:t>1021001021000845605</w:t>
      </w:r>
      <w:r w:rsidR="00BA2145">
        <w:rPr>
          <w:rFonts w:ascii="仿宋_GB2312" w:eastAsia="仿宋_GB2312" w:hint="eastAsia"/>
          <w:spacing w:val="-2"/>
          <w:lang w:eastAsia="zh-CN"/>
        </w:rPr>
        <w:t xml:space="preserve"> </w:t>
      </w:r>
    </w:p>
    <w:p w:rsidR="0072358B" w:rsidRPr="00430072" w:rsidRDefault="0072358B" w:rsidP="00722976">
      <w:pPr>
        <w:pStyle w:val="a9"/>
        <w:spacing w:before="123" w:line="219" w:lineRule="auto"/>
        <w:ind w:firstLineChars="196" w:firstLine="460"/>
        <w:rPr>
          <w:rFonts w:ascii="仿宋_GB2312" w:eastAsia="仿宋_GB2312" w:hint="eastAsia"/>
          <w:lang w:eastAsia="zh-CN"/>
        </w:rPr>
      </w:pPr>
      <w:r w:rsidRPr="00430072">
        <w:rPr>
          <w:rFonts w:ascii="仿宋_GB2312" w:eastAsia="仿宋_GB2312" w:hint="eastAsia"/>
          <w:b/>
          <w:bCs/>
          <w:spacing w:val="-3"/>
          <w:lang w:eastAsia="zh-CN"/>
        </w:rPr>
        <w:t>第五条转让标的交割事项</w:t>
      </w:r>
    </w:p>
    <w:p w:rsidR="0072358B" w:rsidRPr="00430072" w:rsidRDefault="0072358B" w:rsidP="0072358B">
      <w:pPr>
        <w:pStyle w:val="a9"/>
        <w:spacing w:before="116" w:line="219" w:lineRule="auto"/>
        <w:ind w:left="492"/>
        <w:rPr>
          <w:rFonts w:ascii="仿宋_GB2312" w:eastAsia="仿宋_GB2312" w:hint="eastAsia"/>
          <w:lang w:eastAsia="zh-CN"/>
        </w:rPr>
      </w:pPr>
      <w:r w:rsidRPr="00430072">
        <w:rPr>
          <w:rFonts w:ascii="仿宋_GB2312" w:eastAsia="仿宋_GB2312" w:hint="eastAsia"/>
          <w:spacing w:val="-2"/>
          <w:lang w:eastAsia="zh-CN"/>
        </w:rPr>
        <w:lastRenderedPageBreak/>
        <w:t>（一）转让标的以现场现状移交。</w:t>
      </w:r>
    </w:p>
    <w:p w:rsidR="0072358B" w:rsidRPr="00430072" w:rsidRDefault="0072358B" w:rsidP="0072358B">
      <w:pPr>
        <w:pStyle w:val="a9"/>
        <w:spacing w:before="115" w:line="278" w:lineRule="auto"/>
        <w:ind w:left="3" w:firstLine="488"/>
        <w:rPr>
          <w:rFonts w:ascii="仿宋_GB2312" w:eastAsia="仿宋_GB2312" w:hint="eastAsia"/>
          <w:lang w:eastAsia="zh-CN"/>
        </w:rPr>
      </w:pPr>
      <w:r w:rsidRPr="00430072">
        <w:rPr>
          <w:rFonts w:ascii="仿宋_GB2312" w:eastAsia="仿宋_GB2312" w:hint="eastAsia"/>
          <w:spacing w:val="-3"/>
          <w:lang w:eastAsia="zh-CN"/>
        </w:rPr>
        <w:t>（二）乙方须自行组织车辆、人员及相关搬运机械至资产的存放现场提取装运，须在甲方指定的车辆停放场地进行验收和交接标的，不得在甲方场地对标的进行另行分解、拆解，资产</w:t>
      </w:r>
      <w:r w:rsidRPr="00430072">
        <w:rPr>
          <w:rFonts w:ascii="仿宋_GB2312" w:eastAsia="仿宋_GB2312" w:hint="eastAsia"/>
          <w:spacing w:val="-1"/>
          <w:lang w:eastAsia="zh-CN"/>
        </w:rPr>
        <w:t>的相关拆运工作和费用及拆运过程中的一切安全责任均由乙方自行承担。</w:t>
      </w:r>
    </w:p>
    <w:p w:rsidR="0072358B" w:rsidRPr="00430072" w:rsidRDefault="0072358B" w:rsidP="0072358B">
      <w:pPr>
        <w:pStyle w:val="a9"/>
        <w:spacing w:before="113" w:line="286" w:lineRule="auto"/>
        <w:ind w:left="1" w:firstLine="490"/>
        <w:rPr>
          <w:rFonts w:ascii="仿宋_GB2312" w:eastAsia="仿宋_GB2312" w:hint="eastAsia"/>
          <w:lang w:eastAsia="zh-CN"/>
        </w:rPr>
      </w:pPr>
      <w:r w:rsidRPr="00430072">
        <w:rPr>
          <w:rFonts w:ascii="仿宋_GB2312" w:eastAsia="仿宋_GB2312" w:hint="eastAsia"/>
          <w:spacing w:val="-1"/>
          <w:lang w:eastAsia="zh-CN"/>
        </w:rPr>
        <w:t>（三）乙方须在转让价款全部付清之日起10个工作日内将车辆运输完毕，回收的报废机</w:t>
      </w:r>
      <w:r w:rsidRPr="00430072">
        <w:rPr>
          <w:rFonts w:ascii="仿宋_GB2312" w:eastAsia="仿宋_GB2312" w:hint="eastAsia"/>
          <w:spacing w:val="-3"/>
          <w:lang w:eastAsia="zh-CN"/>
        </w:rPr>
        <w:t>动车必须按照有关规定予以拆解，标的车辆转让交接后禁止上路行驶及其他用途。乙方须服从甲方安排并按照转让合同的约定在规定时间内将车辆拖运完毕，车辆交接后的运输、拆解等相</w:t>
      </w:r>
      <w:r w:rsidRPr="00430072">
        <w:rPr>
          <w:rFonts w:ascii="仿宋_GB2312" w:eastAsia="仿宋_GB2312" w:hint="eastAsia"/>
          <w:lang w:eastAsia="zh-CN"/>
        </w:rPr>
        <w:t>关费用由乙方承担，车辆交接后的交通安全及其他一</w:t>
      </w:r>
      <w:r w:rsidRPr="00430072">
        <w:rPr>
          <w:rFonts w:ascii="仿宋_GB2312" w:eastAsia="仿宋_GB2312" w:hint="eastAsia"/>
          <w:spacing w:val="-1"/>
          <w:lang w:eastAsia="zh-CN"/>
        </w:rPr>
        <w:t>切法律责任均由乙方负责。</w:t>
      </w:r>
    </w:p>
    <w:p w:rsidR="0072358B" w:rsidRPr="00430072" w:rsidRDefault="0072358B" w:rsidP="0072358B">
      <w:pPr>
        <w:pStyle w:val="a9"/>
        <w:spacing w:before="114" w:line="278" w:lineRule="auto"/>
        <w:ind w:left="9" w:firstLine="483"/>
        <w:rPr>
          <w:rFonts w:ascii="仿宋_GB2312" w:eastAsia="仿宋_GB2312" w:hint="eastAsia"/>
          <w:lang w:eastAsia="zh-CN"/>
        </w:rPr>
      </w:pPr>
      <w:r w:rsidRPr="00430072">
        <w:rPr>
          <w:rFonts w:ascii="仿宋_GB2312" w:eastAsia="仿宋_GB2312" w:hint="eastAsia"/>
          <w:spacing w:val="-3"/>
          <w:lang w:eastAsia="zh-CN"/>
        </w:rPr>
        <w:t>（四）乙方须自行办理车辆报废、回收、车辆户籍注销等手续，办理过程中涉及的相关税</w:t>
      </w:r>
      <w:r w:rsidRPr="00430072">
        <w:rPr>
          <w:rFonts w:ascii="仿宋_GB2312" w:eastAsia="仿宋_GB2312" w:hint="eastAsia"/>
          <w:spacing w:val="-1"/>
          <w:lang w:eastAsia="zh-CN"/>
        </w:rPr>
        <w:t>费均由乙方承担，乙方需在转让价款全部付清之日起15个工作日内向甲方提交《报废汽车回收证明》《机动车注销证明》等必备资料。</w:t>
      </w:r>
    </w:p>
    <w:p w:rsidR="0072358B" w:rsidRPr="00430072" w:rsidRDefault="0072358B" w:rsidP="0072358B">
      <w:pPr>
        <w:pStyle w:val="a9"/>
        <w:spacing w:before="115" w:line="219" w:lineRule="auto"/>
        <w:ind w:left="480"/>
        <w:rPr>
          <w:rFonts w:ascii="仿宋_GB2312" w:eastAsia="仿宋_GB2312" w:hint="eastAsia"/>
          <w:lang w:eastAsia="zh-CN"/>
        </w:rPr>
      </w:pPr>
      <w:r w:rsidRPr="00430072">
        <w:rPr>
          <w:rFonts w:ascii="仿宋_GB2312" w:eastAsia="仿宋_GB2312" w:hint="eastAsia"/>
          <w:b/>
          <w:bCs/>
          <w:spacing w:val="-3"/>
          <w:lang w:eastAsia="zh-CN"/>
        </w:rPr>
        <w:t>第六条转让税费的承担</w:t>
      </w:r>
    </w:p>
    <w:p w:rsidR="0072358B" w:rsidRPr="00430072" w:rsidRDefault="0072358B" w:rsidP="0072358B">
      <w:pPr>
        <w:pStyle w:val="a9"/>
        <w:spacing w:before="116" w:line="307" w:lineRule="auto"/>
        <w:ind w:left="12" w:firstLine="469"/>
        <w:rPr>
          <w:rFonts w:ascii="仿宋_GB2312" w:eastAsia="仿宋_GB2312" w:hint="eastAsia"/>
          <w:lang w:eastAsia="zh-CN"/>
        </w:rPr>
      </w:pPr>
      <w:r w:rsidRPr="00430072">
        <w:rPr>
          <w:rFonts w:ascii="仿宋_GB2312" w:eastAsia="仿宋_GB2312" w:hint="eastAsia"/>
          <w:spacing w:val="-3"/>
          <w:lang w:eastAsia="zh-CN"/>
        </w:rPr>
        <w:t>转让价格为含税价格，甲方将按规定向乙方开具增值税发票。转让过程中涉及的相关税费</w:t>
      </w:r>
      <w:r w:rsidRPr="00430072">
        <w:rPr>
          <w:rFonts w:ascii="仿宋_GB2312" w:eastAsia="仿宋_GB2312" w:hint="eastAsia"/>
          <w:spacing w:val="-1"/>
          <w:lang w:eastAsia="zh-CN"/>
        </w:rPr>
        <w:t>（包括但不限于增值税、拆卸费、装运费和清场费等</w:t>
      </w:r>
      <w:r w:rsidRPr="00430072">
        <w:rPr>
          <w:rFonts w:ascii="仿宋_GB2312" w:eastAsia="仿宋_GB2312" w:hint="eastAsia"/>
          <w:spacing w:val="5"/>
          <w:lang w:eastAsia="zh-CN"/>
        </w:rPr>
        <w:t>），</w:t>
      </w:r>
      <w:r w:rsidRPr="00430072">
        <w:rPr>
          <w:rFonts w:ascii="仿宋_GB2312" w:eastAsia="仿宋_GB2312" w:hint="eastAsia"/>
          <w:spacing w:val="-1"/>
          <w:lang w:eastAsia="zh-CN"/>
        </w:rPr>
        <w:t>均由乙方</w:t>
      </w:r>
      <w:r w:rsidRPr="00430072">
        <w:rPr>
          <w:rFonts w:ascii="仿宋_GB2312" w:eastAsia="仿宋_GB2312" w:hint="eastAsia"/>
          <w:spacing w:val="-2"/>
          <w:lang w:eastAsia="zh-CN"/>
        </w:rPr>
        <w:t>承担。</w:t>
      </w:r>
    </w:p>
    <w:p w:rsidR="0072358B" w:rsidRPr="00430072" w:rsidRDefault="0072358B" w:rsidP="0072358B">
      <w:pPr>
        <w:pStyle w:val="a9"/>
        <w:spacing w:before="1" w:line="219" w:lineRule="auto"/>
        <w:ind w:left="480"/>
        <w:rPr>
          <w:rFonts w:ascii="仿宋_GB2312" w:eastAsia="仿宋_GB2312" w:hint="eastAsia"/>
          <w:lang w:eastAsia="zh-CN"/>
        </w:rPr>
      </w:pPr>
      <w:r w:rsidRPr="00430072">
        <w:rPr>
          <w:rFonts w:ascii="仿宋_GB2312" w:eastAsia="仿宋_GB2312" w:hint="eastAsia"/>
          <w:b/>
          <w:bCs/>
          <w:spacing w:val="-3"/>
          <w:lang w:eastAsia="zh-CN"/>
        </w:rPr>
        <w:t>第七条特别约定</w:t>
      </w:r>
    </w:p>
    <w:p w:rsidR="0072358B" w:rsidRPr="00430072" w:rsidRDefault="0072358B" w:rsidP="0072358B">
      <w:pPr>
        <w:pStyle w:val="a9"/>
        <w:spacing w:before="116" w:line="278" w:lineRule="auto"/>
        <w:ind w:firstLine="492"/>
        <w:rPr>
          <w:rFonts w:ascii="仿宋_GB2312" w:eastAsia="仿宋_GB2312" w:hint="eastAsia"/>
          <w:lang w:eastAsia="zh-CN"/>
        </w:rPr>
      </w:pPr>
      <w:r w:rsidRPr="00430072">
        <w:rPr>
          <w:rFonts w:ascii="仿宋_GB2312" w:eastAsia="仿宋_GB2312" w:hint="eastAsia"/>
          <w:spacing w:val="-3"/>
          <w:lang w:eastAsia="zh-CN"/>
        </w:rPr>
        <w:t>（一）甲、乙双方均须严格按照转让公告及有关承诺签订本合同，不得擅自变更。甲、乙</w:t>
      </w:r>
      <w:r w:rsidRPr="00430072">
        <w:rPr>
          <w:rFonts w:ascii="仿宋_GB2312" w:eastAsia="仿宋_GB2312" w:hint="eastAsia"/>
          <w:spacing w:val="-2"/>
          <w:lang w:eastAsia="zh-CN"/>
        </w:rPr>
        <w:t>双方不得再另行订立背离合同实质性内容的</w:t>
      </w:r>
      <w:r w:rsidRPr="00430072">
        <w:rPr>
          <w:rFonts w:ascii="仿宋_GB2312" w:eastAsia="仿宋_GB2312" w:hint="eastAsia"/>
          <w:spacing w:val="-3"/>
          <w:lang w:eastAsia="zh-CN"/>
        </w:rPr>
        <w:t>其他协议。对因双方擅自变更合同引起的合同风险</w:t>
      </w:r>
      <w:r w:rsidRPr="00430072">
        <w:rPr>
          <w:rFonts w:ascii="仿宋_GB2312" w:eastAsia="仿宋_GB2312" w:hint="eastAsia"/>
          <w:spacing w:val="-1"/>
          <w:lang w:eastAsia="zh-CN"/>
        </w:rPr>
        <w:t>及任何问题由双方自行承担。</w:t>
      </w:r>
    </w:p>
    <w:p w:rsidR="0072358B" w:rsidRPr="00430072" w:rsidRDefault="0072358B" w:rsidP="0072358B">
      <w:pPr>
        <w:pStyle w:val="a9"/>
        <w:spacing w:before="117" w:line="263" w:lineRule="auto"/>
        <w:ind w:left="1" w:firstLine="490"/>
        <w:rPr>
          <w:rFonts w:ascii="仿宋_GB2312" w:eastAsia="仿宋_GB2312" w:hint="eastAsia"/>
          <w:lang w:eastAsia="zh-CN"/>
        </w:rPr>
      </w:pPr>
      <w:r w:rsidRPr="00430072">
        <w:rPr>
          <w:rFonts w:ascii="仿宋_GB2312" w:eastAsia="仿宋_GB2312" w:hint="eastAsia"/>
          <w:spacing w:val="-3"/>
          <w:lang w:eastAsia="zh-CN"/>
        </w:rPr>
        <w:t>（二）本合同为甲方通过公开转让方式确定乙方为受让方后签订，转让公告为本合同的重</w:t>
      </w:r>
      <w:r w:rsidRPr="00430072">
        <w:rPr>
          <w:rFonts w:ascii="仿宋_GB2312" w:eastAsia="仿宋_GB2312" w:hint="eastAsia"/>
          <w:spacing w:val="-1"/>
          <w:lang w:eastAsia="zh-CN"/>
        </w:rPr>
        <w:t>要组成部分，与本合同具有同等法律效力。</w:t>
      </w:r>
    </w:p>
    <w:p w:rsidR="0072358B" w:rsidRPr="00430072" w:rsidRDefault="0072358B" w:rsidP="0072358B">
      <w:pPr>
        <w:pStyle w:val="a9"/>
        <w:spacing w:before="114" w:line="219" w:lineRule="auto"/>
        <w:ind w:left="480"/>
        <w:rPr>
          <w:rFonts w:ascii="仿宋_GB2312" w:eastAsia="仿宋_GB2312" w:hint="eastAsia"/>
          <w:lang w:eastAsia="zh-CN"/>
        </w:rPr>
      </w:pPr>
      <w:r w:rsidRPr="00430072">
        <w:rPr>
          <w:rFonts w:ascii="仿宋_GB2312" w:eastAsia="仿宋_GB2312" w:hint="eastAsia"/>
          <w:b/>
          <w:bCs/>
          <w:spacing w:val="-3"/>
          <w:lang w:eastAsia="zh-CN"/>
        </w:rPr>
        <w:t>第八条违约责任</w:t>
      </w:r>
    </w:p>
    <w:p w:rsidR="0072358B" w:rsidRPr="00430072" w:rsidRDefault="0072358B" w:rsidP="0072358B">
      <w:pPr>
        <w:pStyle w:val="a9"/>
        <w:spacing w:before="116" w:line="219" w:lineRule="auto"/>
        <w:ind w:left="492"/>
        <w:rPr>
          <w:rFonts w:ascii="仿宋_GB2312" w:eastAsia="仿宋_GB2312" w:hint="eastAsia"/>
          <w:lang w:eastAsia="zh-CN"/>
        </w:rPr>
      </w:pPr>
      <w:r w:rsidRPr="00430072">
        <w:rPr>
          <w:rFonts w:ascii="仿宋_GB2312" w:eastAsia="仿宋_GB2312" w:hint="eastAsia"/>
          <w:spacing w:val="-1"/>
          <w:lang w:eastAsia="zh-CN"/>
        </w:rPr>
        <w:t>（一）因任何一方违约而给守约方造成损失的，违约方应赔偿守约方的损失。</w:t>
      </w:r>
    </w:p>
    <w:p w:rsidR="0072358B" w:rsidRPr="00430072" w:rsidRDefault="0072358B" w:rsidP="0072358B">
      <w:pPr>
        <w:pStyle w:val="a9"/>
        <w:spacing w:before="118" w:line="285" w:lineRule="auto"/>
        <w:ind w:firstLine="492"/>
        <w:rPr>
          <w:rFonts w:ascii="仿宋_GB2312" w:eastAsia="仿宋_GB2312" w:hint="eastAsia"/>
          <w:lang w:eastAsia="zh-CN"/>
        </w:rPr>
      </w:pPr>
      <w:r w:rsidRPr="00430072">
        <w:rPr>
          <w:rFonts w:ascii="仿宋_GB2312" w:eastAsia="仿宋_GB2312" w:hint="eastAsia"/>
          <w:spacing w:val="-3"/>
          <w:lang w:eastAsia="zh-CN"/>
        </w:rPr>
        <w:t>（二）除不可抗拒的因素外，因甲方责任造成甲方未按本合同的约定配合乙方办理资产交</w:t>
      </w:r>
      <w:r w:rsidRPr="00430072">
        <w:rPr>
          <w:rFonts w:ascii="仿宋_GB2312" w:eastAsia="仿宋_GB2312" w:hint="eastAsia"/>
          <w:spacing w:val="-2"/>
          <w:lang w:eastAsia="zh-CN"/>
        </w:rPr>
        <w:t>接手续的，乙方有权在本合同规定的最后的</w:t>
      </w:r>
      <w:r w:rsidRPr="00430072">
        <w:rPr>
          <w:rFonts w:ascii="仿宋_GB2312" w:eastAsia="仿宋_GB2312" w:hint="eastAsia"/>
          <w:spacing w:val="-3"/>
          <w:lang w:eastAsia="zh-CN"/>
        </w:rPr>
        <w:t>期限次日起按累计已付款金额每日万分之一的标准向甲方追究违约利息，至资产实际交付之日止。若甲方</w:t>
      </w:r>
      <w:r w:rsidRPr="00430072">
        <w:rPr>
          <w:rFonts w:ascii="仿宋_GB2312" w:eastAsia="仿宋_GB2312" w:hint="eastAsia"/>
          <w:spacing w:val="-4"/>
          <w:lang w:eastAsia="zh-CN"/>
        </w:rPr>
        <w:t>逾期超过1个月仍未继续履行合同，乙</w:t>
      </w:r>
      <w:r w:rsidRPr="00430072">
        <w:rPr>
          <w:rFonts w:ascii="仿宋_GB2312" w:eastAsia="仿宋_GB2312" w:hint="eastAsia"/>
          <w:spacing w:val="-3"/>
          <w:lang w:eastAsia="zh-CN"/>
        </w:rPr>
        <w:t>方有权解除合同，并要求甲方赔偿违约金人民币捌佰元整 (</w:t>
      </w:r>
      <w:r w:rsidRPr="00430072">
        <w:rPr>
          <w:rFonts w:ascii="仿宋_GB2312" w:eastAsia="仿宋_GB2312" w:hAnsi="FangSong_GB2312" w:cs="FangSong_GB2312" w:hint="eastAsia"/>
          <w:spacing w:val="-3"/>
          <w:lang w:eastAsia="zh-CN"/>
        </w:rPr>
        <w:t>￥</w:t>
      </w:r>
      <w:r w:rsidRPr="00430072">
        <w:rPr>
          <w:rFonts w:ascii="仿宋_GB2312" w:eastAsia="仿宋_GB2312" w:hint="eastAsia"/>
          <w:spacing w:val="-3"/>
          <w:lang w:eastAsia="zh-CN"/>
        </w:rPr>
        <w:t>800）。</w:t>
      </w:r>
    </w:p>
    <w:p w:rsidR="0072358B" w:rsidRPr="00430072" w:rsidRDefault="0072358B" w:rsidP="0072358B">
      <w:pPr>
        <w:pStyle w:val="a9"/>
        <w:spacing w:before="116" w:line="278" w:lineRule="auto"/>
        <w:ind w:left="2" w:firstLine="489"/>
        <w:rPr>
          <w:rFonts w:ascii="仿宋_GB2312" w:eastAsia="仿宋_GB2312" w:hint="eastAsia"/>
          <w:lang w:eastAsia="zh-CN"/>
        </w:rPr>
      </w:pPr>
      <w:r w:rsidRPr="00430072">
        <w:rPr>
          <w:rFonts w:ascii="仿宋_GB2312" w:eastAsia="仿宋_GB2312" w:hint="eastAsia"/>
          <w:spacing w:val="-3"/>
          <w:lang w:eastAsia="zh-CN"/>
        </w:rPr>
        <w:t>（三）如乙方未能按照本合同第四条约定支付转让价款，甲方有权在本合同规定的付款期限次日起按逾期金额每日万分之一的标准向乙方</w:t>
      </w:r>
      <w:r w:rsidRPr="00430072">
        <w:rPr>
          <w:rFonts w:ascii="仿宋_GB2312" w:eastAsia="仿宋_GB2312" w:hint="eastAsia"/>
          <w:spacing w:val="-4"/>
          <w:lang w:eastAsia="zh-CN"/>
        </w:rPr>
        <w:t>追究违约利息。若乙方逾期超过1个月内仍未</w:t>
      </w:r>
      <w:r w:rsidRPr="00430072">
        <w:rPr>
          <w:rFonts w:ascii="仿宋_GB2312" w:eastAsia="仿宋_GB2312" w:hint="eastAsia"/>
          <w:spacing w:val="-2"/>
          <w:lang w:eastAsia="zh-CN"/>
        </w:rPr>
        <w:t>按照合同支付，甲方有权解除合同，并要求乙方赔偿违约</w:t>
      </w:r>
      <w:r w:rsidRPr="00430072">
        <w:rPr>
          <w:rFonts w:ascii="仿宋_GB2312" w:eastAsia="仿宋_GB2312" w:hint="eastAsia"/>
          <w:spacing w:val="-3"/>
          <w:lang w:eastAsia="zh-CN"/>
        </w:rPr>
        <w:t>金人民币捌佰元整 (</w:t>
      </w:r>
      <w:r w:rsidRPr="00430072">
        <w:rPr>
          <w:rFonts w:ascii="仿宋_GB2312" w:eastAsia="仿宋_GB2312" w:hAnsi="FangSong_GB2312" w:cs="FangSong_GB2312" w:hint="eastAsia"/>
          <w:spacing w:val="-3"/>
          <w:lang w:eastAsia="zh-CN"/>
        </w:rPr>
        <w:t>￥</w:t>
      </w:r>
      <w:r w:rsidRPr="00430072">
        <w:rPr>
          <w:rFonts w:ascii="仿宋_GB2312" w:eastAsia="仿宋_GB2312" w:hint="eastAsia"/>
          <w:spacing w:val="-3"/>
          <w:lang w:eastAsia="zh-CN"/>
        </w:rPr>
        <w:t>800）。</w:t>
      </w:r>
    </w:p>
    <w:p w:rsidR="0072358B" w:rsidRPr="00430072" w:rsidRDefault="0072358B" w:rsidP="0072358B">
      <w:pPr>
        <w:pStyle w:val="a9"/>
        <w:spacing w:before="115" w:line="219" w:lineRule="auto"/>
        <w:ind w:left="480"/>
        <w:rPr>
          <w:rFonts w:ascii="仿宋_GB2312" w:eastAsia="仿宋_GB2312" w:hint="eastAsia"/>
          <w:lang w:eastAsia="zh-CN"/>
        </w:rPr>
      </w:pPr>
      <w:r w:rsidRPr="00430072">
        <w:rPr>
          <w:rFonts w:ascii="仿宋_GB2312" w:eastAsia="仿宋_GB2312" w:hint="eastAsia"/>
          <w:b/>
          <w:bCs/>
          <w:spacing w:val="-3"/>
          <w:lang w:eastAsia="zh-CN"/>
        </w:rPr>
        <w:t>第九条争议的解决方式</w:t>
      </w:r>
    </w:p>
    <w:p w:rsidR="0072358B" w:rsidRPr="00430072" w:rsidRDefault="0072358B" w:rsidP="0072358B">
      <w:pPr>
        <w:pStyle w:val="a9"/>
        <w:spacing w:before="116" w:line="307" w:lineRule="auto"/>
        <w:ind w:left="8" w:right="26" w:firstLine="473"/>
        <w:rPr>
          <w:rFonts w:ascii="仿宋_GB2312" w:eastAsia="仿宋_GB2312" w:hint="eastAsia"/>
          <w:lang w:eastAsia="zh-CN"/>
        </w:rPr>
      </w:pPr>
      <w:r w:rsidRPr="00430072">
        <w:rPr>
          <w:rFonts w:ascii="仿宋_GB2312" w:eastAsia="仿宋_GB2312" w:hint="eastAsia"/>
          <w:spacing w:val="-3"/>
          <w:lang w:eastAsia="zh-CN"/>
        </w:rPr>
        <w:t>本合同在履行中发生争议，由甲、乙双方协商解决。协</w:t>
      </w:r>
      <w:r w:rsidRPr="00430072">
        <w:rPr>
          <w:rFonts w:ascii="仿宋_GB2312" w:eastAsia="仿宋_GB2312" w:hint="eastAsia"/>
          <w:spacing w:val="-4"/>
          <w:lang w:eastAsia="zh-CN"/>
        </w:rPr>
        <w:t>商不成的，甲、乙双方同意采用以</w:t>
      </w:r>
      <w:r w:rsidRPr="00430072">
        <w:rPr>
          <w:rFonts w:ascii="仿宋_GB2312" w:eastAsia="仿宋_GB2312" w:hint="eastAsia"/>
          <w:spacing w:val="-5"/>
          <w:lang w:eastAsia="zh-CN"/>
        </w:rPr>
        <w:t>下第2种方式解决。</w:t>
      </w:r>
    </w:p>
    <w:p w:rsidR="0072358B" w:rsidRDefault="0072358B" w:rsidP="0072358B">
      <w:pPr>
        <w:pStyle w:val="a9"/>
        <w:widowControl w:val="0"/>
        <w:spacing w:before="1" w:line="218" w:lineRule="auto"/>
        <w:ind w:firstLineChars="200" w:firstLine="472"/>
        <w:rPr>
          <w:rFonts w:ascii="仿宋_GB2312" w:eastAsia="仿宋_GB2312" w:hint="eastAsia"/>
          <w:spacing w:val="-2"/>
          <w:lang w:eastAsia="zh-CN"/>
        </w:rPr>
      </w:pPr>
      <w:r>
        <w:rPr>
          <w:rFonts w:ascii="仿宋_GB2312" w:eastAsia="仿宋_GB2312" w:hint="eastAsia"/>
          <w:spacing w:val="-2"/>
          <w:lang w:eastAsia="zh-CN"/>
        </w:rPr>
        <w:t>1.</w:t>
      </w:r>
      <w:r w:rsidRPr="00430072">
        <w:rPr>
          <w:rFonts w:ascii="仿宋_GB2312" w:eastAsia="仿宋_GB2312" w:hint="eastAsia"/>
          <w:spacing w:val="-2"/>
          <w:lang w:eastAsia="zh-CN"/>
        </w:rPr>
        <w:t>向仲裁委员会提请仲裁；</w:t>
      </w:r>
    </w:p>
    <w:p w:rsidR="0072358B" w:rsidRPr="00430072" w:rsidRDefault="0072358B" w:rsidP="0072358B">
      <w:pPr>
        <w:pStyle w:val="a9"/>
        <w:spacing w:before="122" w:line="220" w:lineRule="auto"/>
        <w:ind w:firstLineChars="200" w:firstLine="476"/>
        <w:rPr>
          <w:rFonts w:ascii="仿宋_GB2312" w:eastAsia="仿宋_GB2312" w:hint="eastAsia"/>
          <w:lang w:eastAsia="zh-CN"/>
        </w:rPr>
      </w:pPr>
      <w:r w:rsidRPr="00430072">
        <w:rPr>
          <w:rFonts w:ascii="仿宋_GB2312" w:eastAsia="仿宋_GB2312" w:hint="eastAsia"/>
          <w:spacing w:val="-1"/>
          <w:lang w:eastAsia="zh-CN"/>
        </w:rPr>
        <w:lastRenderedPageBreak/>
        <w:t>2.向甲方所在地区人民法院起诉。</w:t>
      </w:r>
    </w:p>
    <w:p w:rsidR="0072358B" w:rsidRPr="00430072" w:rsidRDefault="0072358B" w:rsidP="0072358B">
      <w:pPr>
        <w:pStyle w:val="a9"/>
        <w:spacing w:before="115" w:line="219" w:lineRule="auto"/>
        <w:ind w:firstLineChars="196" w:firstLine="460"/>
        <w:rPr>
          <w:rFonts w:ascii="仿宋_GB2312" w:eastAsia="仿宋_GB2312" w:hint="eastAsia"/>
          <w:lang w:eastAsia="zh-CN"/>
        </w:rPr>
      </w:pPr>
      <w:r w:rsidRPr="00430072">
        <w:rPr>
          <w:rFonts w:ascii="仿宋_GB2312" w:eastAsia="仿宋_GB2312" w:hint="eastAsia"/>
          <w:b/>
          <w:bCs/>
          <w:spacing w:val="-3"/>
          <w:lang w:eastAsia="zh-CN"/>
        </w:rPr>
        <w:t>第十条合同的生效</w:t>
      </w:r>
    </w:p>
    <w:p w:rsidR="0072358B" w:rsidRPr="00430072" w:rsidRDefault="0072358B" w:rsidP="0072358B">
      <w:pPr>
        <w:pStyle w:val="a9"/>
        <w:spacing w:before="115" w:line="219" w:lineRule="auto"/>
        <w:ind w:right="456" w:firstLineChars="200" w:firstLine="456"/>
        <w:rPr>
          <w:rFonts w:ascii="仿宋_GB2312" w:eastAsia="仿宋_GB2312" w:hint="eastAsia"/>
          <w:lang w:eastAsia="zh-CN"/>
        </w:rPr>
      </w:pPr>
      <w:r w:rsidRPr="00430072">
        <w:rPr>
          <w:rFonts w:ascii="仿宋_GB2312" w:eastAsia="仿宋_GB2312" w:hint="eastAsia"/>
          <w:spacing w:val="-6"/>
          <w:lang w:eastAsia="zh-CN"/>
        </w:rPr>
        <w:t>本合同经甲、乙双方法定代表人或授权代表签字、盖章后生效。</w:t>
      </w:r>
    </w:p>
    <w:p w:rsidR="0072358B" w:rsidRPr="00430072" w:rsidRDefault="0072358B" w:rsidP="0072358B">
      <w:pPr>
        <w:pStyle w:val="a9"/>
        <w:spacing w:before="114" w:line="219" w:lineRule="auto"/>
        <w:ind w:firstLineChars="196" w:firstLine="460"/>
        <w:rPr>
          <w:rFonts w:ascii="仿宋_GB2312" w:eastAsia="仿宋_GB2312" w:hint="eastAsia"/>
          <w:lang w:eastAsia="zh-CN"/>
        </w:rPr>
      </w:pPr>
      <w:r w:rsidRPr="00430072">
        <w:rPr>
          <w:rFonts w:ascii="仿宋_GB2312" w:eastAsia="仿宋_GB2312" w:hint="eastAsia"/>
          <w:b/>
          <w:bCs/>
          <w:spacing w:val="-3"/>
          <w:lang w:eastAsia="zh-CN"/>
        </w:rPr>
        <w:t>第十一条其他约定事项</w:t>
      </w:r>
    </w:p>
    <w:p w:rsidR="0072358B" w:rsidRPr="0072358B" w:rsidRDefault="0072358B" w:rsidP="0072358B">
      <w:pPr>
        <w:pStyle w:val="a9"/>
        <w:spacing w:before="115" w:line="219" w:lineRule="auto"/>
        <w:ind w:firstLineChars="200" w:firstLine="480"/>
        <w:rPr>
          <w:rFonts w:ascii="仿宋_GB2312" w:eastAsia="仿宋_GB2312" w:hint="eastAsia"/>
          <w:lang w:eastAsia="zh-CN"/>
        </w:rPr>
      </w:pPr>
      <w:r w:rsidRPr="00430072">
        <w:rPr>
          <w:rFonts w:ascii="仿宋_GB2312" w:eastAsia="仿宋_GB2312" w:hint="eastAsia"/>
          <w:lang w:eastAsia="zh-CN"/>
        </w:rPr>
        <w:t>本合同一式</w:t>
      </w:r>
      <w:r w:rsidRPr="00430072">
        <w:rPr>
          <w:rFonts w:ascii="仿宋_GB2312" w:eastAsia="仿宋_GB2312" w:hAnsiTheme="minorEastAsia" w:hint="eastAsia"/>
          <w:lang w:eastAsia="zh-CN"/>
        </w:rPr>
        <w:t>三</w:t>
      </w:r>
      <w:r w:rsidRPr="00430072">
        <w:rPr>
          <w:rFonts w:ascii="仿宋_GB2312" w:eastAsia="仿宋_GB2312" w:hint="eastAsia"/>
          <w:lang w:eastAsia="zh-CN"/>
        </w:rPr>
        <w:t>份，其中甲方执</w:t>
      </w:r>
      <w:r w:rsidRPr="00430072">
        <w:rPr>
          <w:rFonts w:ascii="仿宋_GB2312" w:eastAsia="仿宋_GB2312" w:hAnsiTheme="minorEastAsia" w:hint="eastAsia"/>
          <w:lang w:eastAsia="zh-CN"/>
        </w:rPr>
        <w:t>两</w:t>
      </w:r>
      <w:r w:rsidRPr="00430072">
        <w:rPr>
          <w:rFonts w:ascii="仿宋_GB2312" w:eastAsia="仿宋_GB2312" w:hint="eastAsia"/>
          <w:lang w:eastAsia="zh-CN"/>
        </w:rPr>
        <w:t>份，乙方执</w:t>
      </w:r>
      <w:r w:rsidRPr="00430072">
        <w:rPr>
          <w:rFonts w:ascii="仿宋_GB2312" w:eastAsia="仿宋_GB2312" w:hint="eastAsia"/>
          <w:spacing w:val="-1"/>
          <w:lang w:eastAsia="zh-CN"/>
        </w:rPr>
        <w:t>一份。</w:t>
      </w:r>
    </w:p>
    <w:p w:rsidR="0072358B" w:rsidRPr="0072358B" w:rsidRDefault="0072358B" w:rsidP="0072358B">
      <w:pPr>
        <w:spacing w:line="278" w:lineRule="auto"/>
        <w:ind w:left="590"/>
        <w:rPr>
          <w:rFonts w:ascii="仿宋_GB2312" w:eastAsia="仿宋_GB2312"/>
          <w:sz w:val="24"/>
          <w:szCs w:val="24"/>
        </w:rPr>
      </w:pPr>
    </w:p>
    <w:p w:rsidR="0072358B" w:rsidRDefault="0072358B" w:rsidP="0072358B">
      <w:pPr>
        <w:pStyle w:val="a9"/>
        <w:spacing w:before="78" w:line="219" w:lineRule="auto"/>
        <w:rPr>
          <w:rFonts w:ascii="仿宋_GB2312" w:eastAsia="仿宋_GB2312" w:hint="eastAsia"/>
          <w:spacing w:val="-8"/>
          <w:lang w:eastAsia="zh-CN"/>
        </w:rPr>
      </w:pPr>
    </w:p>
    <w:p w:rsidR="0072358B" w:rsidRPr="00430072" w:rsidRDefault="0072358B" w:rsidP="0072358B">
      <w:pPr>
        <w:pStyle w:val="a9"/>
        <w:spacing w:before="78" w:line="219" w:lineRule="auto"/>
        <w:ind w:firstLineChars="200" w:firstLine="448"/>
        <w:rPr>
          <w:rFonts w:ascii="仿宋_GB2312" w:eastAsia="仿宋_GB2312" w:hint="eastAsia"/>
          <w:lang w:eastAsia="zh-CN"/>
        </w:rPr>
      </w:pPr>
      <w:r w:rsidRPr="00430072">
        <w:rPr>
          <w:rFonts w:ascii="仿宋_GB2312" w:eastAsia="仿宋_GB2312" w:hint="eastAsia"/>
          <w:spacing w:val="-8"/>
          <w:lang w:eastAsia="zh-CN"/>
        </w:rPr>
        <w:t>甲方（盖章</w:t>
      </w:r>
      <w:r w:rsidRPr="00430072">
        <w:rPr>
          <w:rFonts w:ascii="仿宋_GB2312" w:eastAsia="仿宋_GB2312" w:hint="eastAsia"/>
          <w:spacing w:val="1"/>
          <w:lang w:eastAsia="zh-CN"/>
        </w:rPr>
        <w:t xml:space="preserve">）：                  </w:t>
      </w:r>
      <w:r>
        <w:rPr>
          <w:rFonts w:ascii="仿宋_GB2312" w:eastAsia="仿宋_GB2312" w:hint="eastAsia"/>
          <w:spacing w:val="1"/>
          <w:lang w:eastAsia="zh-CN"/>
        </w:rPr>
        <w:t xml:space="preserve">    </w:t>
      </w:r>
      <w:r w:rsidRPr="00430072">
        <w:rPr>
          <w:rFonts w:ascii="仿宋_GB2312" w:eastAsia="仿宋_GB2312" w:hint="eastAsia"/>
          <w:spacing w:val="1"/>
          <w:lang w:eastAsia="zh-CN"/>
        </w:rPr>
        <w:t xml:space="preserve">  </w:t>
      </w:r>
      <w:r w:rsidRPr="00430072">
        <w:rPr>
          <w:rFonts w:ascii="仿宋_GB2312" w:eastAsia="仿宋_GB2312" w:hint="eastAsia"/>
          <w:spacing w:val="-8"/>
          <w:lang w:eastAsia="zh-CN"/>
        </w:rPr>
        <w:t>乙方（盖章</w:t>
      </w:r>
      <w:r w:rsidRPr="00430072">
        <w:rPr>
          <w:rFonts w:ascii="仿宋_GB2312" w:eastAsia="仿宋_GB2312" w:hint="eastAsia"/>
          <w:spacing w:val="1"/>
          <w:lang w:eastAsia="zh-CN"/>
        </w:rPr>
        <w:t>）：</w:t>
      </w:r>
    </w:p>
    <w:p w:rsidR="0072358B" w:rsidRPr="00430072" w:rsidRDefault="0072358B" w:rsidP="0072358B">
      <w:pPr>
        <w:pStyle w:val="a9"/>
        <w:spacing w:before="117" w:line="219" w:lineRule="auto"/>
        <w:ind w:firstLineChars="200" w:firstLine="480"/>
        <w:rPr>
          <w:rFonts w:ascii="仿宋_GB2312" w:eastAsia="仿宋_GB2312" w:hint="eastAsia"/>
          <w:lang w:eastAsia="zh-CN"/>
        </w:rPr>
      </w:pPr>
      <w:r w:rsidRPr="00430072">
        <w:rPr>
          <w:rFonts w:ascii="仿宋_GB2312" w:eastAsia="仿宋_GB2312" w:hint="eastAsia"/>
          <w:lang w:eastAsia="zh-CN"/>
        </w:rPr>
        <w:t xml:space="preserve">法定代表人/授权代表：            </w:t>
      </w:r>
      <w:r w:rsidRPr="00430072">
        <w:rPr>
          <w:rFonts w:ascii="仿宋_GB2312" w:eastAsia="仿宋_GB2312" w:hint="eastAsia"/>
          <w:spacing w:val="-1"/>
          <w:lang w:eastAsia="zh-CN"/>
        </w:rPr>
        <w:t xml:space="preserve"> </w:t>
      </w:r>
      <w:r>
        <w:rPr>
          <w:rFonts w:ascii="仿宋_GB2312" w:eastAsia="仿宋_GB2312" w:hint="eastAsia"/>
          <w:spacing w:val="-1"/>
          <w:lang w:eastAsia="zh-CN"/>
        </w:rPr>
        <w:t xml:space="preserve">    </w:t>
      </w:r>
      <w:r w:rsidRPr="00430072">
        <w:rPr>
          <w:rFonts w:ascii="仿宋_GB2312" w:eastAsia="仿宋_GB2312" w:hint="eastAsia"/>
          <w:spacing w:val="-1"/>
          <w:lang w:eastAsia="zh-CN"/>
        </w:rPr>
        <w:t>法定代表人/授权代表：</w:t>
      </w:r>
    </w:p>
    <w:p w:rsidR="0072358B" w:rsidRDefault="0072358B" w:rsidP="0072358B">
      <w:pPr>
        <w:pStyle w:val="a9"/>
        <w:widowControl w:val="0"/>
        <w:spacing w:before="118" w:line="307" w:lineRule="auto"/>
        <w:ind w:left="590"/>
        <w:jc w:val="both"/>
        <w:rPr>
          <w:rFonts w:ascii="仿宋_GB2312" w:eastAsia="仿宋_GB2312" w:hint="eastAsia"/>
          <w:spacing w:val="-2"/>
          <w:lang w:eastAsia="zh-CN"/>
        </w:rPr>
      </w:pPr>
      <w:r w:rsidRPr="00430072">
        <w:rPr>
          <w:rFonts w:ascii="仿宋_GB2312" w:eastAsia="仿宋_GB2312" w:hint="eastAsia"/>
          <w:spacing w:val="-1"/>
          <w:lang w:eastAsia="zh-CN"/>
        </w:rPr>
        <w:t xml:space="preserve">              </w:t>
      </w:r>
      <w:r w:rsidRPr="00430072">
        <w:rPr>
          <w:rFonts w:ascii="仿宋_GB2312" w:eastAsia="仿宋_GB2312" w:hint="eastAsia"/>
          <w:spacing w:val="-17"/>
          <w:lang w:eastAsia="zh-CN"/>
        </w:rPr>
        <w:t xml:space="preserve">年    月    日                          </w:t>
      </w:r>
      <w:r>
        <w:rPr>
          <w:rFonts w:ascii="仿宋_GB2312" w:eastAsia="仿宋_GB2312" w:hint="eastAsia"/>
          <w:spacing w:val="-17"/>
          <w:lang w:eastAsia="zh-CN"/>
        </w:rPr>
        <w:t xml:space="preserve">      </w:t>
      </w:r>
      <w:r w:rsidRPr="00430072">
        <w:rPr>
          <w:rFonts w:ascii="仿宋_GB2312" w:eastAsia="仿宋_GB2312" w:hint="eastAsia"/>
          <w:spacing w:val="-17"/>
          <w:lang w:eastAsia="zh-CN"/>
        </w:rPr>
        <w:t xml:space="preserve">  年   月   日</w:t>
      </w:r>
    </w:p>
    <w:p w:rsidR="0072358B" w:rsidRDefault="0072358B" w:rsidP="0072358B">
      <w:pPr>
        <w:pStyle w:val="a9"/>
        <w:widowControl w:val="0"/>
        <w:spacing w:before="1" w:line="218" w:lineRule="auto"/>
        <w:ind w:left="590"/>
        <w:rPr>
          <w:rFonts w:ascii="仿宋_GB2312" w:eastAsia="仿宋_GB2312" w:hint="eastAsia"/>
          <w:spacing w:val="-2"/>
          <w:lang w:eastAsia="zh-CN"/>
        </w:rPr>
      </w:pPr>
    </w:p>
    <w:p w:rsidR="0072358B" w:rsidRPr="00430072" w:rsidRDefault="0072358B" w:rsidP="0072358B">
      <w:pPr>
        <w:pStyle w:val="a9"/>
        <w:widowControl w:val="0"/>
        <w:spacing w:before="1" w:line="218" w:lineRule="auto"/>
        <w:ind w:left="950"/>
        <w:rPr>
          <w:rFonts w:ascii="仿宋_GB2312" w:eastAsia="仿宋_GB2312" w:hint="eastAsia"/>
          <w:lang w:eastAsia="zh-CN"/>
        </w:rPr>
      </w:pPr>
    </w:p>
    <w:p w:rsidR="0072358B" w:rsidRPr="00430072" w:rsidRDefault="0072358B" w:rsidP="0072358B">
      <w:pPr>
        <w:spacing w:line="218" w:lineRule="auto"/>
        <w:rPr>
          <w:rFonts w:ascii="仿宋_GB2312" w:eastAsia="仿宋_GB2312"/>
          <w:sz w:val="24"/>
          <w:szCs w:val="24"/>
        </w:rPr>
        <w:sectPr w:rsidR="0072358B" w:rsidRPr="00430072" w:rsidSect="00347C88">
          <w:type w:val="continuous"/>
          <w:pgSz w:w="11906" w:h="16839"/>
          <w:pgMar w:top="1276" w:right="1440" w:bottom="1701" w:left="1440" w:header="0" w:footer="0" w:gutter="0"/>
          <w:cols w:space="720"/>
        </w:sectPr>
      </w:pPr>
    </w:p>
    <w:p w:rsidR="0072358B" w:rsidRDefault="0072358B" w:rsidP="0072358B">
      <w:pPr>
        <w:pStyle w:val="a9"/>
        <w:widowControl w:val="0"/>
        <w:spacing w:before="118" w:line="307" w:lineRule="auto"/>
        <w:ind w:firstLine="499"/>
        <w:jc w:val="both"/>
        <w:rPr>
          <w:rFonts w:ascii="仿宋_GB2312" w:eastAsia="仿宋_GB2312" w:hint="eastAsia"/>
          <w:spacing w:val="-2"/>
          <w:lang w:eastAsia="zh-CN"/>
        </w:rPr>
      </w:pPr>
    </w:p>
    <w:p w:rsidR="0072358B" w:rsidRDefault="0072358B" w:rsidP="0072358B">
      <w:pPr>
        <w:pStyle w:val="a9"/>
        <w:widowControl w:val="0"/>
        <w:spacing w:before="118" w:line="307" w:lineRule="auto"/>
        <w:ind w:firstLine="499"/>
        <w:jc w:val="both"/>
        <w:rPr>
          <w:rFonts w:ascii="仿宋_GB2312" w:eastAsia="仿宋_GB2312" w:hint="eastAsia"/>
          <w:spacing w:val="-2"/>
          <w:lang w:eastAsia="zh-CN"/>
        </w:rPr>
      </w:pPr>
    </w:p>
    <w:p w:rsidR="0072358B" w:rsidRDefault="0072358B" w:rsidP="0072358B">
      <w:pPr>
        <w:pStyle w:val="a9"/>
        <w:widowControl w:val="0"/>
        <w:spacing w:before="118" w:line="307" w:lineRule="auto"/>
        <w:ind w:firstLine="499"/>
        <w:jc w:val="both"/>
        <w:rPr>
          <w:rFonts w:ascii="仿宋_GB2312" w:eastAsia="仿宋_GB2312" w:hint="eastAsia"/>
          <w:spacing w:val="-2"/>
          <w:lang w:eastAsia="zh-CN"/>
        </w:rPr>
      </w:pPr>
    </w:p>
    <w:p w:rsidR="0072358B" w:rsidRPr="00430072" w:rsidRDefault="0072358B" w:rsidP="0072358B">
      <w:pPr>
        <w:pStyle w:val="a9"/>
        <w:widowControl w:val="0"/>
        <w:spacing w:before="118" w:line="307" w:lineRule="auto"/>
        <w:jc w:val="both"/>
        <w:rPr>
          <w:rFonts w:ascii="仿宋_GB2312" w:eastAsia="仿宋_GB2312" w:hint="eastAsia"/>
          <w:lang w:eastAsia="zh-CN"/>
        </w:rPr>
        <w:sectPr w:rsidR="0072358B" w:rsidRPr="00430072" w:rsidSect="0072358B">
          <w:type w:val="continuous"/>
          <w:pgSz w:w="11906" w:h="16839"/>
          <w:pgMar w:top="1797" w:right="1440" w:bottom="1797" w:left="1440" w:header="0" w:footer="0" w:gutter="0"/>
          <w:cols w:space="720"/>
          <w:docGrid w:linePitch="286"/>
        </w:sectPr>
      </w:pPr>
    </w:p>
    <w:p w:rsidR="00BA06C5" w:rsidRDefault="00BA06C5" w:rsidP="0072358B">
      <w:pPr>
        <w:pStyle w:val="a0"/>
        <w:ind w:firstLineChars="0" w:firstLine="0"/>
        <w:jc w:val="left"/>
      </w:pPr>
      <w:r>
        <w:lastRenderedPageBreak/>
        <w:t>附件</w:t>
      </w:r>
      <w:r>
        <w:rPr>
          <w:rFonts w:hint="eastAsia"/>
        </w:rPr>
        <w:t>2</w:t>
      </w:r>
      <w:r>
        <w:rPr>
          <w:rFonts w:hint="eastAsia"/>
        </w:rPr>
        <w:t>：</w:t>
      </w:r>
    </w:p>
    <w:p w:rsidR="00F95E10" w:rsidRDefault="00F95E10">
      <w:pPr>
        <w:widowControl/>
        <w:jc w:val="left"/>
        <w:rPr>
          <w:rFonts w:ascii="仿宋_GB2312" w:eastAsia="仿宋_GB2312" w:hAnsi="宋体"/>
          <w:b/>
          <w:color w:val="000000"/>
          <w:kern w:val="0"/>
          <w:sz w:val="36"/>
          <w:szCs w:val="36"/>
        </w:rPr>
      </w:pPr>
    </w:p>
    <w:p w:rsidR="00F95E10" w:rsidRDefault="00F95E10" w:rsidP="00F95E10">
      <w:pPr>
        <w:jc w:val="center"/>
        <w:rPr>
          <w:b/>
          <w:sz w:val="36"/>
          <w:szCs w:val="36"/>
        </w:rPr>
      </w:pPr>
      <w:bookmarkStart w:id="11" w:name="_Toc461056631"/>
      <w:bookmarkStart w:id="12" w:name="_Toc461053086"/>
      <w:bookmarkStart w:id="13" w:name="_Toc520983587"/>
      <w:bookmarkStart w:id="14" w:name="_Toc6077"/>
      <w:bookmarkStart w:id="15" w:name="OLE_LINK8"/>
      <w:bookmarkStart w:id="16" w:name="OLE_LINK9"/>
      <w:r>
        <w:rPr>
          <w:rFonts w:hint="eastAsia"/>
          <w:b/>
          <w:sz w:val="36"/>
          <w:szCs w:val="36"/>
        </w:rPr>
        <w:t>一</w:t>
      </w:r>
      <w:bookmarkEnd w:id="11"/>
      <w:bookmarkEnd w:id="12"/>
      <w:r>
        <w:rPr>
          <w:rFonts w:hint="eastAsia"/>
          <w:b/>
          <w:sz w:val="36"/>
          <w:szCs w:val="36"/>
        </w:rPr>
        <w:t>、报价表格式</w:t>
      </w:r>
      <w:bookmarkEnd w:id="13"/>
      <w:bookmarkEnd w:id="14"/>
    </w:p>
    <w:p w:rsidR="00F95E10" w:rsidRDefault="00F95E10" w:rsidP="00F95E10">
      <w:pPr>
        <w:ind w:firstLineChars="150" w:firstLine="420"/>
        <w:rPr>
          <w:bCs/>
          <w:sz w:val="28"/>
          <w:szCs w:val="28"/>
        </w:rPr>
      </w:pPr>
      <w:r>
        <w:rPr>
          <w:rFonts w:hint="eastAsia"/>
          <w:bCs/>
          <w:sz w:val="28"/>
          <w:szCs w:val="28"/>
        </w:rPr>
        <w:t>项目名称：某项目</w:t>
      </w:r>
    </w:p>
    <w:p w:rsidR="00F95E10" w:rsidRDefault="00F95E10" w:rsidP="00F95E10">
      <w:pPr>
        <w:ind w:firstLineChars="150" w:firstLine="420"/>
        <w:rPr>
          <w:bCs/>
          <w:sz w:val="28"/>
          <w:szCs w:val="28"/>
        </w:rPr>
      </w:pPr>
      <w:r>
        <w:rPr>
          <w:rFonts w:hint="eastAsia"/>
          <w:bCs/>
          <w:sz w:val="28"/>
          <w:szCs w:val="28"/>
        </w:rPr>
        <w:t>项目编号：某编号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5"/>
        <w:gridCol w:w="6577"/>
      </w:tblGrid>
      <w:tr w:rsidR="00F95E10" w:rsidTr="00CC4FF4">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F95E10" w:rsidRDefault="00F95E10" w:rsidP="00CC4FF4">
            <w:r>
              <w:rPr>
                <w:rFonts w:hint="eastAsia"/>
              </w:rPr>
              <w:t>投标人名称</w:t>
            </w:r>
          </w:p>
        </w:tc>
        <w:tc>
          <w:tcPr>
            <w:tcW w:w="3557" w:type="pct"/>
            <w:tcBorders>
              <w:left w:val="single" w:sz="4" w:space="0" w:color="auto"/>
            </w:tcBorders>
          </w:tcPr>
          <w:p w:rsidR="00F95E10" w:rsidRDefault="00F95E10" w:rsidP="00CC4FF4"/>
        </w:tc>
      </w:tr>
      <w:tr w:rsidR="00F95E10" w:rsidTr="00CC4FF4">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F95E10" w:rsidRDefault="00F95E10" w:rsidP="00CC4FF4">
            <w:r>
              <w:rPr>
                <w:rFonts w:hint="eastAsia"/>
                <w:bCs/>
              </w:rPr>
              <w:t>报价</w:t>
            </w:r>
            <w:r>
              <w:rPr>
                <w:rFonts w:hint="eastAsia"/>
              </w:rPr>
              <w:t>范围</w:t>
            </w:r>
          </w:p>
        </w:tc>
        <w:tc>
          <w:tcPr>
            <w:tcW w:w="3557" w:type="pct"/>
            <w:tcBorders>
              <w:left w:val="single" w:sz="4" w:space="0" w:color="auto"/>
            </w:tcBorders>
            <w:vAlign w:val="center"/>
          </w:tcPr>
          <w:p w:rsidR="00F95E10" w:rsidRDefault="00F95E10" w:rsidP="00CC4FF4">
            <w:pPr>
              <w:rPr>
                <w:rFonts w:cs="宋体"/>
                <w:b/>
              </w:rPr>
            </w:pPr>
            <w:r>
              <w:rPr>
                <w:rFonts w:hint="eastAsia"/>
              </w:rPr>
              <w:t>全部</w:t>
            </w:r>
          </w:p>
        </w:tc>
      </w:tr>
      <w:tr w:rsidR="00F95E10" w:rsidTr="00CC4FF4">
        <w:trPr>
          <w:trHeight w:val="1691"/>
          <w:jc w:val="center"/>
        </w:trPr>
        <w:tc>
          <w:tcPr>
            <w:tcW w:w="1442" w:type="pct"/>
            <w:tcBorders>
              <w:top w:val="single" w:sz="4" w:space="0" w:color="auto"/>
            </w:tcBorders>
            <w:vAlign w:val="center"/>
          </w:tcPr>
          <w:p w:rsidR="00F95E10" w:rsidRDefault="00F95E10" w:rsidP="00CC4FF4">
            <w:r>
              <w:rPr>
                <w:rFonts w:hint="eastAsia"/>
              </w:rPr>
              <w:t>报价</w:t>
            </w:r>
          </w:p>
          <w:p w:rsidR="00F95E10" w:rsidRDefault="00F95E10" w:rsidP="00CC4FF4">
            <w:r>
              <w:rPr>
                <w:rFonts w:hint="eastAsia"/>
              </w:rPr>
              <w:t>（详见备注说明）</w:t>
            </w:r>
          </w:p>
        </w:tc>
        <w:tc>
          <w:tcPr>
            <w:tcW w:w="3557" w:type="pct"/>
            <w:vAlign w:val="center"/>
          </w:tcPr>
          <w:p w:rsidR="00F95E10" w:rsidRDefault="00F95E10" w:rsidP="00CC4FF4"/>
          <w:p w:rsidR="00F95E10" w:rsidRDefault="00F95E10" w:rsidP="00CC4FF4">
            <w:r>
              <w:rPr>
                <w:rFonts w:hint="eastAsia"/>
              </w:rPr>
              <w:t>人民币大写：人民币</w:t>
            </w:r>
            <w:r>
              <w:rPr>
                <w:rFonts w:hint="eastAsia"/>
              </w:rPr>
              <w:t xml:space="preserve">      </w:t>
            </w:r>
            <w:r>
              <w:rPr>
                <w:rFonts w:hint="eastAsia"/>
              </w:rPr>
              <w:t>元</w:t>
            </w:r>
          </w:p>
          <w:p w:rsidR="00F95E10" w:rsidRDefault="00F95E10" w:rsidP="00CC4FF4"/>
        </w:tc>
      </w:tr>
      <w:tr w:rsidR="00F95E10" w:rsidTr="00CC4FF4">
        <w:trPr>
          <w:trHeight w:val="732"/>
          <w:jc w:val="center"/>
        </w:trPr>
        <w:tc>
          <w:tcPr>
            <w:tcW w:w="1442" w:type="pct"/>
            <w:tcBorders>
              <w:top w:val="single" w:sz="4" w:space="0" w:color="auto"/>
            </w:tcBorders>
            <w:vAlign w:val="center"/>
          </w:tcPr>
          <w:p w:rsidR="00F95E10" w:rsidRDefault="00F95E10" w:rsidP="00CC4FF4">
            <w:pPr>
              <w:rPr>
                <w:strike/>
                <w:highlight w:val="yellow"/>
              </w:rPr>
            </w:pPr>
            <w:r>
              <w:rPr>
                <w:rFonts w:hint="eastAsia"/>
              </w:rPr>
              <w:t>服务期限</w:t>
            </w:r>
          </w:p>
        </w:tc>
        <w:tc>
          <w:tcPr>
            <w:tcW w:w="3557" w:type="pct"/>
            <w:vAlign w:val="center"/>
          </w:tcPr>
          <w:p w:rsidR="00F95E10" w:rsidRDefault="00834048" w:rsidP="00CC4FF4">
            <w:pPr>
              <w:rPr>
                <w:highlight w:val="yellow"/>
              </w:rPr>
            </w:pPr>
            <w:r>
              <w:rPr>
                <w:rFonts w:hint="eastAsia"/>
              </w:rPr>
              <w:t>/</w:t>
            </w:r>
          </w:p>
        </w:tc>
      </w:tr>
      <w:tr w:rsidR="00F95E10" w:rsidTr="00CC4FF4">
        <w:trPr>
          <w:trHeight w:val="1972"/>
          <w:jc w:val="center"/>
        </w:trPr>
        <w:tc>
          <w:tcPr>
            <w:tcW w:w="1442" w:type="pct"/>
            <w:vAlign w:val="center"/>
          </w:tcPr>
          <w:p w:rsidR="00F95E10" w:rsidRDefault="00F95E10" w:rsidP="00CC4FF4">
            <w:r>
              <w:rPr>
                <w:rFonts w:hint="eastAsia"/>
              </w:rPr>
              <w:t>备注说明</w:t>
            </w:r>
          </w:p>
        </w:tc>
        <w:tc>
          <w:tcPr>
            <w:tcW w:w="3557" w:type="pct"/>
          </w:tcPr>
          <w:p w:rsidR="00F95E10" w:rsidRDefault="00F95E10" w:rsidP="00CC4FF4"/>
          <w:p w:rsidR="00F95E10" w:rsidRDefault="00F95E10" w:rsidP="00CC4FF4"/>
          <w:p w:rsidR="00F95E10" w:rsidRDefault="00F95E10" w:rsidP="00CC4FF4">
            <w:pPr>
              <w:rPr>
                <w:rFonts w:asciiTheme="minorEastAsia" w:hAnsiTheme="minorEastAsia" w:cs="宋体"/>
                <w:sz w:val="28"/>
                <w:szCs w:val="28"/>
              </w:rPr>
            </w:pPr>
            <w:r>
              <w:rPr>
                <w:rFonts w:hint="eastAsia"/>
                <w:color w:val="FF0000"/>
                <w:sz w:val="28"/>
                <w:szCs w:val="28"/>
              </w:rPr>
              <w:t>报价含税率（</w:t>
            </w:r>
            <w:r>
              <w:rPr>
                <w:rFonts w:hint="eastAsia"/>
                <w:color w:val="FF0000"/>
                <w:sz w:val="28"/>
                <w:szCs w:val="28"/>
              </w:rPr>
              <w:t>*</w:t>
            </w:r>
            <w:r>
              <w:rPr>
                <w:rFonts w:hint="eastAsia"/>
                <w:color w:val="FF0000"/>
                <w:sz w:val="28"/>
                <w:szCs w:val="28"/>
              </w:rPr>
              <w:t>％）</w:t>
            </w:r>
          </w:p>
        </w:tc>
      </w:tr>
    </w:tbl>
    <w:p w:rsidR="00F95E10" w:rsidRDefault="00F95E10" w:rsidP="00F95E10">
      <w:pPr>
        <w:rPr>
          <w:sz w:val="28"/>
          <w:szCs w:val="28"/>
          <w:u w:val="single"/>
        </w:rPr>
      </w:pPr>
      <w:r>
        <w:rPr>
          <w:rFonts w:hint="eastAsia"/>
          <w:sz w:val="28"/>
          <w:szCs w:val="28"/>
        </w:rPr>
        <w:t>投标人公章：</w:t>
      </w:r>
    </w:p>
    <w:p w:rsidR="00F95E10" w:rsidRDefault="00F95E10" w:rsidP="00F95E10">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F95E10" w:rsidRDefault="00F95E10" w:rsidP="00F95E10">
      <w:pPr>
        <w:rPr>
          <w:sz w:val="28"/>
          <w:szCs w:val="28"/>
        </w:rPr>
      </w:pPr>
      <w:r>
        <w:rPr>
          <w:rFonts w:hint="eastAsia"/>
          <w:sz w:val="28"/>
          <w:szCs w:val="28"/>
        </w:rPr>
        <w:t>注：</w:t>
      </w:r>
    </w:p>
    <w:p w:rsidR="00F95E10" w:rsidRDefault="00F95E10" w:rsidP="00F95E10">
      <w:pPr>
        <w:rPr>
          <w:sz w:val="28"/>
          <w:szCs w:val="28"/>
        </w:rPr>
      </w:pPr>
      <w:r>
        <w:rPr>
          <w:sz w:val="28"/>
          <w:szCs w:val="28"/>
        </w:rPr>
        <w:t>1.</w:t>
      </w:r>
      <w:r>
        <w:rPr>
          <w:sz w:val="28"/>
          <w:szCs w:val="28"/>
        </w:rPr>
        <w:t>本表内容根据</w:t>
      </w:r>
      <w:r>
        <w:rPr>
          <w:rFonts w:hint="eastAsia"/>
          <w:sz w:val="28"/>
          <w:szCs w:val="28"/>
        </w:rPr>
        <w:t>竞价</w:t>
      </w:r>
      <w:r>
        <w:rPr>
          <w:sz w:val="28"/>
          <w:szCs w:val="28"/>
        </w:rPr>
        <w:t>文件要求包括了</w:t>
      </w:r>
      <w:r>
        <w:rPr>
          <w:rFonts w:hint="eastAsia"/>
          <w:sz w:val="28"/>
          <w:szCs w:val="28"/>
        </w:rPr>
        <w:t>竞价</w:t>
      </w:r>
      <w:r>
        <w:rPr>
          <w:sz w:val="28"/>
          <w:szCs w:val="28"/>
        </w:rPr>
        <w:t>文件要求提供的全部内容的所有费用</w:t>
      </w:r>
      <w:r>
        <w:rPr>
          <w:rFonts w:hint="eastAsia"/>
          <w:sz w:val="28"/>
          <w:szCs w:val="28"/>
        </w:rPr>
        <w:t>，报价需注明</w:t>
      </w:r>
      <w:r>
        <w:rPr>
          <w:rFonts w:hint="eastAsia"/>
          <w:color w:val="FF0000"/>
          <w:sz w:val="28"/>
          <w:szCs w:val="28"/>
        </w:rPr>
        <w:t>税率</w:t>
      </w:r>
      <w:r>
        <w:rPr>
          <w:sz w:val="28"/>
          <w:szCs w:val="28"/>
        </w:rPr>
        <w:t>。</w:t>
      </w:r>
    </w:p>
    <w:p w:rsidR="00F95E10" w:rsidRDefault="00F95E10" w:rsidP="00F95E10">
      <w:pPr>
        <w:rPr>
          <w:sz w:val="28"/>
          <w:szCs w:val="28"/>
        </w:rPr>
      </w:pPr>
      <w:r>
        <w:rPr>
          <w:sz w:val="28"/>
          <w:szCs w:val="28"/>
        </w:rPr>
        <w:t>2.</w:t>
      </w:r>
      <w:r>
        <w:rPr>
          <w:sz w:val="28"/>
          <w:szCs w:val="28"/>
        </w:rPr>
        <w:t>特殊事项在备注说明中注明。</w:t>
      </w:r>
    </w:p>
    <w:bookmarkEnd w:id="15"/>
    <w:bookmarkEnd w:id="16"/>
    <w:p w:rsidR="00BE7DAC" w:rsidRPr="00F95E10" w:rsidRDefault="00BE7DAC">
      <w:pPr>
        <w:pStyle w:val="a6"/>
        <w:spacing w:before="0" w:beforeAutospacing="0" w:after="0" w:afterAutospacing="0" w:line="500" w:lineRule="exact"/>
        <w:ind w:firstLineChars="700" w:firstLine="2530"/>
        <w:rPr>
          <w:rFonts w:ascii="仿宋_GB2312" w:eastAsia="仿宋_GB2312"/>
          <w:b/>
          <w:color w:val="000000"/>
          <w:sz w:val="36"/>
          <w:szCs w:val="36"/>
        </w:rPr>
      </w:pPr>
    </w:p>
    <w:p w:rsidR="00BE7DAC" w:rsidRDefault="00BE7DAC"/>
    <w:sectPr w:rsidR="00BE7DAC" w:rsidSect="0072358B">
      <w:type w:val="continuous"/>
      <w:pgSz w:w="11906" w:h="16838"/>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7C6" w:rsidRDefault="003E27C6" w:rsidP="00F95E10">
      <w:pPr>
        <w:ind w:firstLine="640"/>
      </w:pPr>
      <w:r>
        <w:separator/>
      </w:r>
    </w:p>
  </w:endnote>
  <w:endnote w:type="continuationSeparator" w:id="1">
    <w:p w:rsidR="003E27C6" w:rsidRDefault="003E27C6" w:rsidP="00F95E1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7C6" w:rsidRDefault="003E27C6" w:rsidP="00F95E10">
      <w:pPr>
        <w:ind w:firstLine="640"/>
      </w:pPr>
      <w:r>
        <w:separator/>
      </w:r>
    </w:p>
  </w:footnote>
  <w:footnote w:type="continuationSeparator" w:id="1">
    <w:p w:rsidR="003E27C6" w:rsidRDefault="003E27C6" w:rsidP="00F95E10">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76594"/>
    <w:multiLevelType w:val="hybridMultilevel"/>
    <w:tmpl w:val="A3C64C6C"/>
    <w:lvl w:ilvl="0" w:tplc="7C26237C">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
    <w:nsid w:val="671A19D5"/>
    <w:multiLevelType w:val="hybridMultilevel"/>
    <w:tmpl w:val="703E52D4"/>
    <w:lvl w:ilvl="0" w:tplc="7A4C401A">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602"/>
    <w:rsid w:val="00014602"/>
    <w:rsid w:val="00123FC2"/>
    <w:rsid w:val="002116CF"/>
    <w:rsid w:val="00234C42"/>
    <w:rsid w:val="00243C68"/>
    <w:rsid w:val="00324AE5"/>
    <w:rsid w:val="00347C88"/>
    <w:rsid w:val="00380692"/>
    <w:rsid w:val="003A3757"/>
    <w:rsid w:val="003E27C6"/>
    <w:rsid w:val="003E3500"/>
    <w:rsid w:val="00430072"/>
    <w:rsid w:val="005664C5"/>
    <w:rsid w:val="00722976"/>
    <w:rsid w:val="0072358B"/>
    <w:rsid w:val="00834048"/>
    <w:rsid w:val="008424B5"/>
    <w:rsid w:val="00843B50"/>
    <w:rsid w:val="00887B99"/>
    <w:rsid w:val="008B34F2"/>
    <w:rsid w:val="009E127B"/>
    <w:rsid w:val="00BA06C5"/>
    <w:rsid w:val="00BA2145"/>
    <w:rsid w:val="00BA369D"/>
    <w:rsid w:val="00BE7DAC"/>
    <w:rsid w:val="00C070FE"/>
    <w:rsid w:val="00C52FED"/>
    <w:rsid w:val="00D06175"/>
    <w:rsid w:val="00D2243C"/>
    <w:rsid w:val="00F95E10"/>
    <w:rsid w:val="12406916"/>
    <w:rsid w:val="3D9A3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E7DAC"/>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E7DAC"/>
    <w:pPr>
      <w:ind w:firstLineChars="200" w:firstLine="420"/>
    </w:pPr>
  </w:style>
  <w:style w:type="paragraph" w:styleId="a4">
    <w:name w:val="footer"/>
    <w:basedOn w:val="a"/>
    <w:link w:val="Char"/>
    <w:rsid w:val="00BE7DAC"/>
    <w:pPr>
      <w:tabs>
        <w:tab w:val="center" w:pos="4153"/>
        <w:tab w:val="right" w:pos="8306"/>
      </w:tabs>
      <w:snapToGrid w:val="0"/>
      <w:jc w:val="left"/>
    </w:pPr>
    <w:rPr>
      <w:sz w:val="18"/>
      <w:szCs w:val="18"/>
    </w:rPr>
  </w:style>
  <w:style w:type="paragraph" w:styleId="a5">
    <w:name w:val="header"/>
    <w:basedOn w:val="a"/>
    <w:link w:val="Char0"/>
    <w:rsid w:val="00BE7D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BE7DAC"/>
    <w:pPr>
      <w:widowControl/>
      <w:spacing w:before="100" w:beforeAutospacing="1" w:after="100" w:afterAutospacing="1"/>
      <w:jc w:val="left"/>
    </w:pPr>
    <w:rPr>
      <w:rFonts w:ascii="宋体" w:hAnsi="宋体"/>
      <w:kern w:val="0"/>
      <w:sz w:val="24"/>
      <w:szCs w:val="24"/>
    </w:rPr>
  </w:style>
  <w:style w:type="character" w:styleId="a7">
    <w:name w:val="Hyperlink"/>
    <w:uiPriority w:val="99"/>
    <w:qFormat/>
    <w:rsid w:val="00BE7DAC"/>
    <w:rPr>
      <w:color w:val="0000FF"/>
      <w:u w:val="single"/>
    </w:rPr>
  </w:style>
  <w:style w:type="paragraph" w:customStyle="1" w:styleId="Style3">
    <w:name w:val="_Style 3"/>
    <w:basedOn w:val="a"/>
    <w:qFormat/>
    <w:rsid w:val="00BE7DAC"/>
    <w:pPr>
      <w:ind w:firstLineChars="200" w:firstLine="420"/>
    </w:pPr>
  </w:style>
  <w:style w:type="character" w:customStyle="1" w:styleId="Char0">
    <w:name w:val="页眉 Char"/>
    <w:basedOn w:val="a1"/>
    <w:link w:val="a5"/>
    <w:rsid w:val="00BE7DAC"/>
    <w:rPr>
      <w:rFonts w:ascii="Calibri" w:eastAsia="宋体" w:hAnsi="Calibri" w:cs="Times New Roman"/>
      <w:kern w:val="2"/>
      <w:sz w:val="18"/>
      <w:szCs w:val="18"/>
    </w:rPr>
  </w:style>
  <w:style w:type="character" w:customStyle="1" w:styleId="Char">
    <w:name w:val="页脚 Char"/>
    <w:basedOn w:val="a1"/>
    <w:link w:val="a4"/>
    <w:rsid w:val="00BE7DAC"/>
    <w:rPr>
      <w:rFonts w:ascii="Calibri" w:eastAsia="宋体" w:hAnsi="Calibri" w:cs="Times New Roman"/>
      <w:kern w:val="2"/>
      <w:sz w:val="18"/>
      <w:szCs w:val="18"/>
    </w:rPr>
  </w:style>
  <w:style w:type="character" w:styleId="a8">
    <w:name w:val="FollowedHyperlink"/>
    <w:basedOn w:val="a1"/>
    <w:rsid w:val="00F95E10"/>
    <w:rPr>
      <w:color w:val="7E1FAD" w:themeColor="followedHyperlink"/>
      <w:u w:val="single"/>
    </w:rPr>
  </w:style>
  <w:style w:type="paragraph" w:styleId="a9">
    <w:name w:val="Body Text"/>
    <w:basedOn w:val="a"/>
    <w:link w:val="Char1"/>
    <w:qFormat/>
    <w:rsid w:val="00BA06C5"/>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4"/>
      <w:szCs w:val="24"/>
      <w:lang w:eastAsia="en-US"/>
    </w:rPr>
  </w:style>
  <w:style w:type="character" w:customStyle="1" w:styleId="Char1">
    <w:name w:val="正文文本 Char"/>
    <w:basedOn w:val="a1"/>
    <w:link w:val="a9"/>
    <w:rsid w:val="00BA06C5"/>
    <w:rPr>
      <w:rFonts w:ascii="SimSun" w:eastAsia="SimSun" w:hAnsi="SimSun" w:cs="SimSun"/>
      <w:noProof/>
      <w:snapToGrid w:val="0"/>
      <w:color w:val="000000"/>
      <w:sz w:val="24"/>
      <w:szCs w:val="24"/>
      <w:lang w:eastAsia="en-US"/>
    </w:rPr>
  </w:style>
  <w:style w:type="table" w:customStyle="1" w:styleId="TableNormal">
    <w:name w:val="Table Normal"/>
    <w:semiHidden/>
    <w:unhideWhenUsed/>
    <w:qFormat/>
    <w:rsid w:val="00430072"/>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30072"/>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4"/>
      <w:szCs w:val="24"/>
      <w:lang w:eastAsia="en-US"/>
    </w:rPr>
  </w:style>
  <w:style w:type="paragraph" w:styleId="aa">
    <w:name w:val="List Paragraph"/>
    <w:basedOn w:val="a"/>
    <w:uiPriority w:val="99"/>
    <w:unhideWhenUsed/>
    <w:rsid w:val="007235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5122773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696</Words>
  <Characters>3969</Characters>
  <Application>Microsoft Office Word</Application>
  <DocSecurity>0</DocSecurity>
  <Lines>33</Lines>
  <Paragraphs>9</Paragraphs>
  <ScaleCrop>false</ScaleCrop>
  <Company>微软中国</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dcterms:created xsi:type="dcterms:W3CDTF">2025-12-23T01:08:00Z</dcterms:created>
  <dcterms:modified xsi:type="dcterms:W3CDTF">2025-12-23T06:55:00Z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eyJoZGlkIjoiMzdjZWJkZTdlMDE5NWYyYjM2ZGY1NzcxMzA1ZjRkOTIiLCJ1c2VySWQiOiI2MjU5NjE1MTEifQ==</vt:lpwstr>
  </property>
  <property fmtid="{D5CDD505-2E9C-101B-9397-08002B2CF9AE}" pid="4" name="ICV">
    <vt:lpwstr>3621F0F0EBB14F15A054D5EDF96A8557_12</vt:lpwstr>
  </property>
</Properties>
</file>