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2C6D2E">
      <w:pPr>
        <w:spacing w:beforeLines="150"/>
        <w:ind w:right="-57" w:rightChars="-27"/>
        <w:jc w:val="center"/>
        <w:rPr>
          <w:rFonts w:ascii="方正小标宋简体" w:eastAsia="方正小标宋简体"/>
          <w:color w:val="FF0000"/>
          <w:spacing w:val="20"/>
          <w:w w:val="82"/>
          <w:sz w:val="80"/>
          <w:szCs w:val="80"/>
        </w:rPr>
      </w:pPr>
      <w:r>
        <w:rPr>
          <w:rFonts w:hint="eastAsia" w:ascii="方正小标宋简体" w:eastAsia="方正小标宋简体"/>
          <w:color w:val="FF0000"/>
          <w:spacing w:val="20"/>
          <w:w w:val="82"/>
          <w:sz w:val="80"/>
          <w:szCs w:val="80"/>
        </w:rPr>
        <w:t>合肥体育产业投资有限公司</w:t>
      </w:r>
    </w:p>
    <w:p w14:paraId="256D4C37">
      <w:pPr>
        <w:widowControl/>
        <w:spacing w:line="600" w:lineRule="exact"/>
        <w:ind w:right="-88" w:rightChars="-42"/>
        <w:rPr>
          <w:rFonts w:ascii="方正小标宋简体" w:hAnsi="方正小标宋简体" w:eastAsia="方正小标宋简体"/>
          <w:sz w:val="44"/>
          <w:szCs w:val="44"/>
        </w:rPr>
      </w:pPr>
      <w:r>
        <mc:AlternateContent>
          <mc:Choice Requires="wps">
            <w:drawing>
              <wp:anchor distT="0" distB="0" distL="114300" distR="114300" simplePos="0" relativeHeight="251659264" behindDoc="0" locked="0" layoutInCell="1" allowOverlap="1">
                <wp:simplePos x="0" y="0"/>
                <wp:positionH relativeFrom="column">
                  <wp:posOffset>-45085</wp:posOffset>
                </wp:positionH>
                <wp:positionV relativeFrom="paragraph">
                  <wp:posOffset>5715</wp:posOffset>
                </wp:positionV>
                <wp:extent cx="5398135" cy="0"/>
                <wp:effectExtent l="0" t="13970" r="12065" b="24130"/>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5398135" cy="0"/>
                        </a:xfrm>
                        <a:prstGeom prst="line">
                          <a:avLst/>
                        </a:prstGeom>
                        <a:noFill/>
                        <a:ln w="28575">
                          <a:solidFill>
                            <a:srgbClr val="FF0000"/>
                          </a:solidFill>
                          <a:round/>
                        </a:ln>
                        <a:effectLst/>
                      </wps:spPr>
                      <wps:bodyPr/>
                    </wps:wsp>
                  </a:graphicData>
                </a:graphic>
              </wp:anchor>
            </w:drawing>
          </mc:Choice>
          <mc:Fallback>
            <w:pict>
              <v:line id="_x0000_s1026" o:spid="_x0000_s1026" o:spt="20" style="position:absolute;left:0pt;margin-left:-3.55pt;margin-top:0.45pt;height:0pt;width:425.05pt;z-index:251659264;mso-width-relative:page;mso-height-relative:page;" filled="f" stroked="t" coordsize="21600,21600" o:gfxdata="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6cO&#10;0NQAAAAEAQAADwAAAAAAAAABACAAAAAiAAAAZHJzL2Rvd25yZXYueG1sUEsBAhQAFAAAAAgAh07i&#10;QEIPN5ztAQAAuQMAAA4AAAAAAAAAAQAgAAAAIwEAAGRycy9lMm9Eb2MueG1sUEsFBgAAAAAGAAYA&#10;WQEAAIIFAAAAAA==&#10;">
                <v:fill on="f" focussize="0,0"/>
                <v:stroke weight="2.25pt" color="#FF0000" joinstyle="round"/>
                <v:imagedata o:title=""/>
                <o:lock v:ext="edit" aspectratio="f"/>
              </v:line>
            </w:pict>
          </mc:Fallback>
        </mc:AlternateContent>
      </w:r>
    </w:p>
    <w:p w14:paraId="0F9A1766">
      <w:pPr>
        <w:spacing w:line="560" w:lineRule="exact"/>
        <w:jc w:val="center"/>
        <w:rPr>
          <w:rFonts w:hint="eastAsia" w:ascii="方正小标宋简体" w:hAnsi="方正小标宋简体" w:eastAsia="方正小标宋简体" w:cs="方正小标宋简体"/>
          <w:b w:val="0"/>
          <w:bCs/>
          <w:color w:val="000000"/>
          <w:sz w:val="44"/>
          <w:szCs w:val="44"/>
          <w:lang w:val="en-US" w:eastAsia="zh-CN"/>
        </w:rPr>
      </w:pPr>
      <w:r>
        <w:rPr>
          <w:rFonts w:hint="eastAsia" w:ascii="方正小标宋简体" w:hAnsi="方正小标宋简体" w:eastAsia="方正小标宋简体" w:cs="方正小标宋简体"/>
          <w:b w:val="0"/>
          <w:bCs/>
          <w:color w:val="000000"/>
          <w:sz w:val="44"/>
          <w:szCs w:val="44"/>
          <w:lang w:val="en-US" w:eastAsia="zh-CN"/>
        </w:rPr>
        <w:t>询价文件</w:t>
      </w:r>
    </w:p>
    <w:p w14:paraId="7C2B6C2D">
      <w:pPr>
        <w:spacing w:line="560" w:lineRule="exact"/>
        <w:jc w:val="left"/>
        <w:rPr>
          <w:rFonts w:hint="eastAsia" w:ascii="仿宋_GB2312" w:hAnsi="宋体" w:eastAsia="仿宋_GB2312" w:cs="宋体"/>
          <w:b/>
          <w:bCs w:val="0"/>
          <w:color w:val="000000"/>
          <w:sz w:val="32"/>
          <w:szCs w:val="32"/>
          <w:lang w:val="en-US" w:eastAsia="zh-CN"/>
        </w:rPr>
      </w:pPr>
      <w:bookmarkStart w:id="0" w:name="OLE_LINK1"/>
      <w:r>
        <w:rPr>
          <w:rFonts w:hint="eastAsia" w:ascii="仿宋_GB2312" w:hAnsi="宋体" w:eastAsia="仿宋_GB2312" w:cs="宋体"/>
          <w:b/>
          <w:bCs w:val="0"/>
          <w:color w:val="000000"/>
          <w:sz w:val="32"/>
          <w:szCs w:val="32"/>
          <w:lang w:val="en-US" w:eastAsia="zh-CN"/>
        </w:rPr>
        <w:t>各服务单位：</w:t>
      </w:r>
    </w:p>
    <w:p w14:paraId="65E08C4B">
      <w:pPr>
        <w:numPr>
          <w:ilvl w:val="0"/>
          <w:numId w:val="0"/>
        </w:numPr>
        <w:spacing w:line="560" w:lineRule="exact"/>
        <w:ind w:firstLine="640" w:firstLineChars="200"/>
        <w:jc w:val="both"/>
        <w:rPr>
          <w:rFonts w:hint="eastAsia" w:ascii="仿宋_GB2312" w:hAnsi="宋体" w:eastAsia="仿宋_GB2312" w:cs="宋体"/>
          <w:bCs/>
          <w:color w:val="000000"/>
          <w:sz w:val="32"/>
          <w:szCs w:val="32"/>
          <w:lang w:val="en-US" w:eastAsia="zh-CN"/>
        </w:rPr>
      </w:pPr>
      <w:bookmarkStart w:id="1" w:name="OLE_LINK15"/>
      <w:r>
        <w:rPr>
          <w:rFonts w:hint="eastAsia" w:ascii="仿宋_GB2312" w:hAnsi="宋体" w:eastAsia="仿宋_GB2312" w:cs="宋体"/>
          <w:bCs/>
          <w:color w:val="000000"/>
          <w:sz w:val="32"/>
          <w:szCs w:val="32"/>
          <w:lang w:val="en-US" w:eastAsia="zh-CN"/>
        </w:rPr>
        <w:t>合肥体育中心综合体育馆赛事网络转播专线服务项目</w:t>
      </w:r>
      <w:bookmarkEnd w:id="1"/>
      <w:r>
        <w:rPr>
          <w:rFonts w:hint="eastAsia" w:ascii="仿宋_GB2312" w:hAnsi="宋体" w:eastAsia="仿宋_GB2312" w:cs="宋体"/>
          <w:bCs/>
          <w:color w:val="000000"/>
          <w:sz w:val="32"/>
          <w:szCs w:val="32"/>
          <w:lang w:val="en-US" w:eastAsia="zh-CN"/>
        </w:rPr>
        <w:t>，现通过询价方式择优选择一家服务单位，本次询价采用有效最低价法中标方式，欢迎具备条件的单位参与。</w:t>
      </w:r>
    </w:p>
    <w:p w14:paraId="6A0D7754">
      <w:pPr>
        <w:numPr>
          <w:ilvl w:val="0"/>
          <w:numId w:val="1"/>
        </w:numPr>
        <w:spacing w:line="560" w:lineRule="exact"/>
        <w:ind w:firstLine="640"/>
        <w:jc w:val="both"/>
        <w:rPr>
          <w:rFonts w:hint="eastAsia" w:ascii="仿宋_GB2312" w:hAnsi="宋体" w:eastAsia="仿宋_GB2312" w:cs="宋体"/>
          <w:b/>
          <w:bCs w:val="0"/>
          <w:color w:val="000000"/>
          <w:sz w:val="32"/>
          <w:szCs w:val="32"/>
          <w:lang w:val="en-US" w:eastAsia="zh-CN"/>
        </w:rPr>
      </w:pPr>
      <w:r>
        <w:rPr>
          <w:rFonts w:hint="eastAsia" w:ascii="仿宋_GB2312" w:hAnsi="宋体" w:eastAsia="仿宋_GB2312" w:cs="宋体"/>
          <w:b/>
          <w:bCs w:val="0"/>
          <w:color w:val="000000"/>
          <w:sz w:val="32"/>
          <w:szCs w:val="32"/>
          <w:lang w:val="en-US" w:eastAsia="zh-CN"/>
        </w:rPr>
        <w:t>项目名称及内容</w:t>
      </w:r>
    </w:p>
    <w:p w14:paraId="691CAE77">
      <w:pPr>
        <w:spacing w:beforeLines="0" w:afterLines="0"/>
        <w:ind w:firstLine="640" w:firstLineChars="200"/>
        <w:jc w:val="both"/>
        <w:rPr>
          <w:rFonts w:hint="eastAsia" w:ascii="仿宋_GB2312" w:hAnsi="宋体" w:eastAsia="仿宋_GB2312" w:cs="宋体"/>
          <w:bCs/>
          <w:color w:val="000000"/>
          <w:kern w:val="2"/>
          <w:sz w:val="32"/>
          <w:szCs w:val="32"/>
          <w:lang w:val="en-US" w:eastAsia="zh-CN" w:bidi="ar-SA"/>
        </w:rPr>
      </w:pPr>
      <w:r>
        <w:rPr>
          <w:rFonts w:hint="eastAsia" w:ascii="仿宋_GB2312" w:hAnsi="宋体" w:eastAsia="仿宋_GB2312" w:cs="宋体"/>
          <w:bCs/>
          <w:color w:val="000000"/>
          <w:sz w:val="32"/>
          <w:szCs w:val="32"/>
          <w:lang w:val="en-US" w:eastAsia="zh-CN"/>
        </w:rPr>
        <w:t>1.</w:t>
      </w:r>
      <w:r>
        <w:rPr>
          <w:rFonts w:hint="eastAsia" w:ascii="仿宋_GB2312" w:hAnsi="宋体" w:eastAsia="仿宋_GB2312" w:cs="宋体"/>
          <w:bCs/>
          <w:color w:val="000000"/>
          <w:kern w:val="2"/>
          <w:sz w:val="32"/>
          <w:szCs w:val="32"/>
          <w:lang w:val="en-US" w:eastAsia="zh-CN" w:bidi="ar-SA"/>
        </w:rPr>
        <w:t>项目名称：合肥体育中心综合体育馆赛事网络转播专线服务</w:t>
      </w:r>
    </w:p>
    <w:p w14:paraId="1DC79E86">
      <w:pPr>
        <w:numPr>
          <w:ilvl w:val="0"/>
          <w:numId w:val="0"/>
        </w:numPr>
        <w:spacing w:line="560" w:lineRule="exact"/>
        <w:ind w:firstLine="640" w:firstLineChars="200"/>
        <w:jc w:val="both"/>
        <w:rPr>
          <w:rFonts w:hint="default" w:ascii="仿宋_GB2312" w:hAnsi="宋体" w:eastAsia="仿宋_GB2312" w:cs="宋体"/>
          <w:bCs/>
          <w:color w:val="000000"/>
          <w:sz w:val="32"/>
          <w:szCs w:val="32"/>
          <w:lang w:val="en-US" w:eastAsia="zh-CN"/>
        </w:rPr>
      </w:pPr>
      <w:r>
        <w:rPr>
          <w:rFonts w:hint="eastAsia" w:ascii="仿宋_GB2312" w:hAnsi="宋体" w:eastAsia="仿宋_GB2312" w:cs="宋体"/>
          <w:bCs/>
          <w:color w:val="000000"/>
          <w:sz w:val="32"/>
          <w:szCs w:val="32"/>
          <w:lang w:val="en-US" w:eastAsia="zh-CN"/>
        </w:rPr>
        <w:t>2.项目编号：2025TYGSCG28</w:t>
      </w:r>
    </w:p>
    <w:p w14:paraId="6F6F7BFA">
      <w:pPr>
        <w:spacing w:line="560" w:lineRule="exact"/>
        <w:ind w:firstLine="640"/>
        <w:jc w:val="both"/>
        <w:rPr>
          <w:rFonts w:hint="eastAsia" w:ascii="仿宋_GB2312" w:hAnsi="宋体" w:eastAsia="仿宋_GB2312" w:cs="宋体"/>
          <w:bCs/>
          <w:color w:val="000000"/>
          <w:sz w:val="32"/>
          <w:szCs w:val="32"/>
          <w:lang w:val="en-US" w:eastAsia="zh-CN"/>
        </w:rPr>
      </w:pPr>
      <w:r>
        <w:rPr>
          <w:rFonts w:hint="eastAsia" w:ascii="仿宋_GB2312" w:hAnsi="宋体" w:eastAsia="仿宋_GB2312" w:cs="宋体"/>
          <w:bCs/>
          <w:color w:val="000000"/>
          <w:sz w:val="32"/>
          <w:szCs w:val="32"/>
          <w:lang w:val="en-US" w:eastAsia="zh-CN"/>
        </w:rPr>
        <w:t>3.项目概算：</w:t>
      </w:r>
      <w:r>
        <w:rPr>
          <w:rFonts w:hint="eastAsia" w:ascii="仿宋_GB2312" w:hAnsi="宋体" w:eastAsia="仿宋_GB2312" w:cs="宋体"/>
          <w:bCs/>
          <w:color w:val="000000"/>
          <w:kern w:val="2"/>
          <w:sz w:val="32"/>
          <w:szCs w:val="32"/>
          <w:lang w:val="en-US" w:eastAsia="zh-CN" w:bidi="ar-SA"/>
        </w:rPr>
        <w:t>10万元</w:t>
      </w:r>
    </w:p>
    <w:p w14:paraId="4EBB6F76">
      <w:pPr>
        <w:pStyle w:val="8"/>
        <w:rPr>
          <w:rFonts w:hint="eastAsia" w:ascii="仿宋_GB2312" w:hAnsi="宋体" w:eastAsia="仿宋_GB2312" w:cs="宋体"/>
          <w:bCs/>
          <w:color w:val="000000"/>
          <w:sz w:val="32"/>
          <w:szCs w:val="32"/>
          <w:lang w:val="en-US" w:eastAsia="zh-CN"/>
        </w:rPr>
      </w:pPr>
      <w:r>
        <w:rPr>
          <w:rFonts w:hint="eastAsia" w:ascii="仿宋_GB2312" w:hAnsi="宋体" w:eastAsia="仿宋_GB2312" w:cs="宋体"/>
          <w:bCs/>
          <w:color w:val="000000"/>
          <w:sz w:val="32"/>
          <w:szCs w:val="32"/>
          <w:lang w:val="en-US" w:eastAsia="zh-CN"/>
        </w:rPr>
        <w:t>4.项目类别：服务类</w:t>
      </w:r>
    </w:p>
    <w:p w14:paraId="24A97FC9">
      <w:pPr>
        <w:pStyle w:val="8"/>
        <w:rPr>
          <w:rFonts w:hint="eastAsia" w:ascii="仿宋_GB2312" w:hAnsi="宋体" w:eastAsia="仿宋_GB2312" w:cs="宋体"/>
          <w:bCs/>
          <w:color w:val="000000"/>
          <w:sz w:val="32"/>
          <w:szCs w:val="32"/>
          <w:lang w:val="en-US" w:eastAsia="zh-CN"/>
        </w:rPr>
      </w:pPr>
      <w:r>
        <w:rPr>
          <w:rFonts w:hint="eastAsia" w:ascii="仿宋_GB2312" w:hAnsi="宋体" w:eastAsia="仿宋_GB2312" w:cs="宋体"/>
          <w:bCs/>
          <w:color w:val="000000"/>
          <w:sz w:val="32"/>
          <w:szCs w:val="32"/>
          <w:lang w:val="en-US" w:eastAsia="zh-CN"/>
        </w:rPr>
        <w:t>5.项目概况：</w:t>
      </w:r>
      <w:r>
        <w:rPr>
          <w:rFonts w:hint="eastAsia" w:ascii="仿宋_GB2312" w:hAnsi="仿宋_GB2312" w:eastAsia="仿宋_GB2312" w:cs="仿宋_GB2312"/>
          <w:sz w:val="32"/>
          <w:szCs w:val="32"/>
          <w:lang w:val="en-US" w:eastAsia="zh-CN"/>
        </w:rPr>
        <w:t>详情见附件</w:t>
      </w:r>
    </w:p>
    <w:p w14:paraId="50986E6D">
      <w:pPr>
        <w:spacing w:line="560" w:lineRule="exact"/>
        <w:ind w:firstLine="640" w:firstLineChars="200"/>
        <w:jc w:val="both"/>
        <w:rPr>
          <w:rFonts w:ascii="仿宋_GB2312" w:hAnsi="仿宋_GB2312" w:eastAsia="仿宋_GB2312" w:cs="仿宋_GB2312"/>
          <w:sz w:val="32"/>
          <w:szCs w:val="32"/>
        </w:rPr>
      </w:pPr>
      <w:r>
        <w:rPr>
          <w:rFonts w:hint="eastAsia" w:ascii="仿宋_GB2312" w:hAnsi="宋体" w:eastAsia="仿宋_GB2312" w:cs="宋体"/>
          <w:bCs/>
          <w:color w:val="000000"/>
          <w:sz w:val="32"/>
          <w:szCs w:val="32"/>
          <w:lang w:val="en-US" w:eastAsia="zh-CN"/>
        </w:rPr>
        <w:t>6.项目地址：合肥体育中心</w:t>
      </w:r>
    </w:p>
    <w:p w14:paraId="0524DEC4">
      <w:pPr>
        <w:spacing w:line="560" w:lineRule="exact"/>
        <w:ind w:firstLine="643" w:firstLineChars="200"/>
        <w:jc w:val="both"/>
        <w:rPr>
          <w:rFonts w:hint="eastAsia" w:ascii="仿宋_GB2312" w:hAnsi="宋体" w:eastAsia="仿宋_GB2312" w:cs="宋体"/>
          <w:b/>
          <w:bCs w:val="0"/>
          <w:color w:val="000000"/>
          <w:sz w:val="32"/>
          <w:szCs w:val="32"/>
          <w:lang w:val="en-US" w:eastAsia="zh-CN"/>
        </w:rPr>
      </w:pPr>
      <w:r>
        <w:rPr>
          <w:rFonts w:hint="eastAsia" w:ascii="仿宋_GB2312" w:hAnsi="宋体" w:eastAsia="仿宋_GB2312" w:cs="宋体"/>
          <w:b/>
          <w:bCs w:val="0"/>
          <w:color w:val="000000"/>
          <w:sz w:val="32"/>
          <w:szCs w:val="32"/>
          <w:lang w:val="en-US" w:eastAsia="zh-CN"/>
        </w:rPr>
        <w:t>二、投标人资格</w:t>
      </w:r>
    </w:p>
    <w:p w14:paraId="03BE8F45">
      <w:pPr>
        <w:spacing w:line="560" w:lineRule="exact"/>
        <w:ind w:firstLine="640"/>
        <w:jc w:val="both"/>
        <w:rPr>
          <w:rFonts w:hint="eastAsia" w:ascii="仿宋_GB2312" w:hAnsi="宋体" w:eastAsia="仿宋_GB2312" w:cs="宋体"/>
          <w:bCs/>
          <w:color w:val="000000"/>
          <w:sz w:val="32"/>
          <w:szCs w:val="32"/>
          <w:lang w:val="en-US" w:eastAsia="zh-CN"/>
        </w:rPr>
      </w:pPr>
      <w:r>
        <w:rPr>
          <w:rFonts w:hint="eastAsia" w:ascii="仿宋_GB2312" w:hAnsi="宋体" w:eastAsia="仿宋_GB2312" w:cs="宋体"/>
          <w:bCs/>
          <w:color w:val="000000"/>
          <w:sz w:val="32"/>
          <w:szCs w:val="32"/>
          <w:lang w:val="en-US" w:eastAsia="zh-CN"/>
        </w:rPr>
        <w:t>1.具有独立承担民事责任的能力；</w:t>
      </w:r>
    </w:p>
    <w:p w14:paraId="3A384D2D">
      <w:pPr>
        <w:spacing w:line="560" w:lineRule="exact"/>
        <w:ind w:firstLine="640"/>
        <w:jc w:val="both"/>
        <w:rPr>
          <w:rFonts w:ascii="仿宋_GB2312" w:hAnsi="仿宋_GB2312" w:eastAsia="仿宋_GB2312" w:cs="仿宋_GB2312"/>
          <w:color w:val="000000"/>
          <w:kern w:val="0"/>
          <w:sz w:val="31"/>
          <w:szCs w:val="31"/>
          <w:lang w:val="en-US" w:eastAsia="zh-CN" w:bidi="ar"/>
        </w:rPr>
      </w:pPr>
      <w:r>
        <w:rPr>
          <w:rFonts w:ascii="仿宋_GB2312" w:hAnsi="仿宋_GB2312" w:eastAsia="仿宋_GB2312" w:cs="仿宋_GB2312"/>
          <w:color w:val="000000"/>
          <w:kern w:val="0"/>
          <w:sz w:val="31"/>
          <w:szCs w:val="31"/>
          <w:lang w:val="en-US" w:eastAsia="zh-CN" w:bidi="ar"/>
        </w:rPr>
        <w:t>2.公司具有合法有效的营业执照；</w:t>
      </w:r>
    </w:p>
    <w:p w14:paraId="48D863B6">
      <w:pPr>
        <w:spacing w:line="560" w:lineRule="exact"/>
        <w:ind w:firstLine="640"/>
        <w:jc w:val="both"/>
        <w:rPr>
          <w:rFonts w:hint="eastAsia" w:ascii="仿宋_GB2312" w:hAnsi="宋体" w:eastAsia="仿宋_GB2312" w:cs="宋体"/>
          <w:bCs/>
          <w:color w:val="000000"/>
          <w:sz w:val="32"/>
          <w:szCs w:val="32"/>
          <w:lang w:val="en-US" w:eastAsia="zh-CN"/>
        </w:rPr>
      </w:pPr>
      <w:r>
        <w:rPr>
          <w:rFonts w:hint="eastAsia" w:ascii="仿宋_GB2312" w:hAnsi="宋体" w:eastAsia="仿宋_GB2312" w:cs="宋体"/>
          <w:bCs/>
          <w:color w:val="000000"/>
          <w:sz w:val="32"/>
          <w:szCs w:val="32"/>
          <w:lang w:val="en-US" w:eastAsia="zh-CN"/>
        </w:rPr>
        <w:t>3.本项目不接受联合体投标；</w:t>
      </w:r>
    </w:p>
    <w:p w14:paraId="59C3B1BB">
      <w:pPr>
        <w:spacing w:line="560" w:lineRule="exact"/>
        <w:ind w:firstLine="640"/>
        <w:jc w:val="both"/>
        <w:rPr>
          <w:rFonts w:hint="eastAsia" w:ascii="仿宋_GB2312" w:hAnsi="宋体" w:eastAsia="仿宋_GB2312" w:cs="宋体"/>
          <w:bCs/>
          <w:color w:val="000000"/>
          <w:sz w:val="32"/>
          <w:szCs w:val="32"/>
          <w:lang w:val="en-US" w:eastAsia="zh-CN"/>
        </w:rPr>
      </w:pPr>
      <w:r>
        <w:rPr>
          <w:rFonts w:hint="eastAsia" w:ascii="仿宋_GB2312" w:hAnsi="宋体" w:eastAsia="仿宋_GB2312" w:cs="宋体"/>
          <w:bCs/>
          <w:color w:val="000000"/>
          <w:sz w:val="32"/>
          <w:szCs w:val="32"/>
          <w:lang w:val="en-US" w:eastAsia="zh-CN"/>
        </w:rPr>
        <w:t>4.</w:t>
      </w:r>
      <w:bookmarkStart w:id="2" w:name="OLE_LINK4"/>
      <w:r>
        <w:rPr>
          <w:rFonts w:hint="eastAsia" w:ascii="仿宋_GB2312" w:hAnsi="宋体" w:eastAsia="仿宋_GB2312" w:cs="宋体"/>
          <w:bCs/>
          <w:color w:val="000000"/>
          <w:sz w:val="32"/>
          <w:szCs w:val="32"/>
          <w:lang w:val="en-US" w:eastAsia="zh-CN"/>
        </w:rPr>
        <w:t>投标人应</w:t>
      </w:r>
      <w:r>
        <w:rPr>
          <w:rFonts w:hint="eastAsia" w:ascii="仿宋_GB2312" w:hAnsi="宋体" w:eastAsia="仿宋_GB2312" w:cs="宋体"/>
          <w:bCs/>
          <w:color w:val="000000"/>
          <w:sz w:val="32"/>
          <w:szCs w:val="32"/>
          <w:lang w:val="en-GB" w:eastAsia="zh-CN"/>
        </w:rPr>
        <w:t>具备基础电信业务经营许可证资格</w:t>
      </w:r>
      <w:bookmarkEnd w:id="2"/>
      <w:r>
        <w:rPr>
          <w:rFonts w:hint="eastAsia" w:ascii="仿宋_GB2312" w:hAnsi="宋体" w:eastAsia="仿宋_GB2312" w:cs="宋体"/>
          <w:bCs/>
          <w:color w:val="000000"/>
          <w:sz w:val="32"/>
          <w:szCs w:val="32"/>
          <w:lang w:val="en-GB" w:eastAsia="zh-CN"/>
        </w:rPr>
        <w:t>，</w:t>
      </w:r>
      <w:r>
        <w:rPr>
          <w:rFonts w:hint="eastAsia" w:ascii="仿宋_GB2312" w:hAnsi="宋体" w:eastAsia="仿宋_GB2312" w:cs="宋体"/>
          <w:bCs/>
          <w:color w:val="000000"/>
          <w:sz w:val="32"/>
          <w:szCs w:val="32"/>
          <w:lang w:val="en-US" w:eastAsia="zh-CN"/>
        </w:rPr>
        <w:t>投标人</w:t>
      </w:r>
      <w:r>
        <w:rPr>
          <w:rFonts w:hint="eastAsia" w:ascii="仿宋_GB2312" w:hAnsi="宋体" w:eastAsia="仿宋_GB2312" w:cs="宋体"/>
          <w:bCs/>
          <w:color w:val="000000"/>
          <w:sz w:val="32"/>
          <w:szCs w:val="32"/>
          <w:lang w:val="en-GB" w:eastAsia="zh-CN"/>
        </w:rPr>
        <w:t>不具备基础电信业务经营许可证资格的，应</w:t>
      </w:r>
      <w:r>
        <w:rPr>
          <w:rFonts w:hint="eastAsia" w:ascii="仿宋_GB2312" w:hAnsi="宋体" w:eastAsia="仿宋_GB2312" w:cs="宋体"/>
          <w:bCs/>
          <w:color w:val="000000"/>
          <w:sz w:val="32"/>
          <w:szCs w:val="32"/>
          <w:lang w:val="en-US" w:eastAsia="zh-CN"/>
        </w:rPr>
        <w:t>提供</w:t>
      </w:r>
      <w:r>
        <w:rPr>
          <w:rFonts w:hint="eastAsia" w:ascii="仿宋_GB2312" w:hAnsi="宋体" w:eastAsia="仿宋_GB2312" w:cs="宋体"/>
          <w:bCs/>
          <w:color w:val="000000"/>
          <w:sz w:val="32"/>
          <w:szCs w:val="32"/>
          <w:lang w:val="en-GB" w:eastAsia="zh-CN"/>
        </w:rPr>
        <w:t>取得相应经营许可证的基础电信业务经营者从事业务经营活动</w:t>
      </w:r>
      <w:r>
        <w:rPr>
          <w:rFonts w:hint="eastAsia" w:ascii="仿宋_GB2312" w:hAnsi="宋体" w:eastAsia="仿宋_GB2312" w:cs="宋体"/>
          <w:bCs/>
          <w:color w:val="000000"/>
          <w:sz w:val="32"/>
          <w:szCs w:val="32"/>
          <w:lang w:val="en-US" w:eastAsia="zh-CN"/>
        </w:rPr>
        <w:t>的授权；</w:t>
      </w:r>
    </w:p>
    <w:p w14:paraId="1E9F1202">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684" w:firstLineChars="214"/>
        <w:rPr>
          <w:rFonts w:hint="eastAsia" w:ascii="仿宋_GB2312" w:hAnsi="宋体" w:eastAsia="仿宋_GB2312" w:cs="宋体"/>
          <w:bCs/>
          <w:color w:val="000000"/>
          <w:kern w:val="2"/>
          <w:sz w:val="32"/>
          <w:szCs w:val="32"/>
          <w:lang w:val="en-US" w:eastAsia="zh-CN" w:bidi="ar-SA"/>
        </w:rPr>
      </w:pPr>
      <w:r>
        <w:rPr>
          <w:rFonts w:hint="eastAsia" w:ascii="仿宋_GB2312" w:hAnsi="宋体" w:eastAsia="仿宋_GB2312" w:cs="宋体"/>
          <w:bCs/>
          <w:color w:val="000000"/>
          <w:kern w:val="2"/>
          <w:sz w:val="32"/>
          <w:szCs w:val="32"/>
          <w:lang w:val="en-US" w:eastAsia="zh-CN" w:bidi="ar-SA"/>
        </w:rPr>
        <w:t>5.投标人近二年未被列入合肥文旅博览集团有限公司信用评价体系黑名单；</w:t>
      </w:r>
    </w:p>
    <w:p w14:paraId="20B9CA62">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640" w:firstLineChars="200"/>
        <w:rPr>
          <w:rFonts w:hint="eastAsia" w:ascii="仿宋_GB2312" w:hAnsi="宋体" w:eastAsia="仿宋_GB2312" w:cs="宋体"/>
          <w:bCs/>
          <w:color w:val="000000"/>
          <w:kern w:val="2"/>
          <w:sz w:val="32"/>
          <w:szCs w:val="32"/>
          <w:lang w:val="en-US" w:eastAsia="zh-CN" w:bidi="ar-SA"/>
        </w:rPr>
      </w:pPr>
      <w:r>
        <w:rPr>
          <w:rFonts w:hint="eastAsia" w:ascii="仿宋_GB2312" w:hAnsi="宋体" w:eastAsia="仿宋_GB2312" w:cs="宋体"/>
          <w:bCs/>
          <w:color w:val="000000"/>
          <w:kern w:val="2"/>
          <w:sz w:val="32"/>
          <w:szCs w:val="32"/>
          <w:lang w:val="en-US" w:eastAsia="zh-CN" w:bidi="ar-SA"/>
        </w:rPr>
        <w:t>6.投标人存在以下不良信用记录情形之一的，不得推荐为中标候选人，不得确定为中标人：</w:t>
      </w:r>
    </w:p>
    <w:p w14:paraId="73148B48">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40"/>
        <w:rPr>
          <w:rFonts w:hint="eastAsia" w:ascii="仿宋_GB2312" w:hAnsi="宋体" w:eastAsia="仿宋_GB2312" w:cs="宋体"/>
          <w:bCs/>
          <w:color w:val="000000"/>
          <w:kern w:val="2"/>
          <w:sz w:val="32"/>
          <w:szCs w:val="32"/>
          <w:lang w:val="en-US" w:eastAsia="zh-CN" w:bidi="ar-SA"/>
        </w:rPr>
      </w:pPr>
      <w:r>
        <w:rPr>
          <w:rFonts w:hint="eastAsia" w:ascii="仿宋_GB2312" w:hAnsi="宋体" w:eastAsia="仿宋_GB2312" w:cs="宋体"/>
          <w:bCs/>
          <w:color w:val="000000"/>
          <w:kern w:val="2"/>
          <w:sz w:val="32"/>
          <w:szCs w:val="32"/>
          <w:lang w:val="en-US" w:eastAsia="zh-CN" w:bidi="ar-SA"/>
        </w:rPr>
        <w:t>1）投标人被人民法院列入失信被执行人的；</w:t>
      </w:r>
    </w:p>
    <w:p w14:paraId="5BEF7B7F">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40"/>
        <w:rPr>
          <w:rFonts w:hint="eastAsia" w:ascii="仿宋_GB2312" w:hAnsi="宋体" w:eastAsia="仿宋_GB2312" w:cs="宋体"/>
          <w:bCs/>
          <w:color w:val="000000"/>
          <w:kern w:val="2"/>
          <w:sz w:val="32"/>
          <w:szCs w:val="32"/>
          <w:lang w:val="en-US" w:eastAsia="zh-CN" w:bidi="ar-SA"/>
        </w:rPr>
      </w:pPr>
      <w:r>
        <w:rPr>
          <w:rFonts w:hint="eastAsia" w:ascii="仿宋_GB2312" w:hAnsi="宋体" w:eastAsia="仿宋_GB2312" w:cs="宋体"/>
          <w:bCs/>
          <w:color w:val="000000"/>
          <w:kern w:val="2"/>
          <w:sz w:val="32"/>
          <w:szCs w:val="32"/>
          <w:lang w:val="en-US" w:eastAsia="zh-CN" w:bidi="ar-SA"/>
        </w:rPr>
        <w:t>2）投标人或其法定代表人或拟派项目经理（项目负责人）被人民检察院列入行贿犯罪档案的；</w:t>
      </w:r>
    </w:p>
    <w:p w14:paraId="68616C31">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40"/>
        <w:rPr>
          <w:rFonts w:hint="eastAsia" w:ascii="仿宋_GB2312" w:hAnsi="宋体" w:eastAsia="仿宋_GB2312" w:cs="宋体"/>
          <w:bCs/>
          <w:color w:val="000000"/>
          <w:kern w:val="2"/>
          <w:sz w:val="32"/>
          <w:szCs w:val="32"/>
          <w:lang w:val="en-US" w:eastAsia="zh-CN" w:bidi="ar-SA"/>
        </w:rPr>
      </w:pPr>
      <w:r>
        <w:rPr>
          <w:rFonts w:hint="eastAsia" w:ascii="仿宋_GB2312" w:hAnsi="宋体" w:eastAsia="仿宋_GB2312" w:cs="宋体"/>
          <w:bCs/>
          <w:color w:val="000000"/>
          <w:kern w:val="2"/>
          <w:sz w:val="32"/>
          <w:szCs w:val="32"/>
          <w:lang w:val="en-US" w:eastAsia="zh-CN" w:bidi="ar-SA"/>
        </w:rPr>
        <w:t>3）投标人被工商行政管理部门列入企业经营异常名录的；</w:t>
      </w:r>
    </w:p>
    <w:p w14:paraId="06EE4B59">
      <w:pPr>
        <w:pStyle w:val="1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40"/>
        <w:rPr>
          <w:rFonts w:hint="eastAsia" w:ascii="仿宋_GB2312" w:hAnsi="宋体" w:eastAsia="仿宋_GB2312" w:cs="宋体"/>
          <w:bCs/>
          <w:color w:val="000000"/>
          <w:kern w:val="2"/>
          <w:sz w:val="32"/>
          <w:szCs w:val="32"/>
          <w:lang w:val="en-US" w:eastAsia="zh-CN" w:bidi="ar-SA"/>
        </w:rPr>
      </w:pPr>
      <w:r>
        <w:rPr>
          <w:rFonts w:hint="eastAsia" w:ascii="仿宋_GB2312" w:hAnsi="宋体" w:eastAsia="仿宋_GB2312" w:cs="宋体"/>
          <w:bCs/>
          <w:color w:val="000000"/>
          <w:kern w:val="2"/>
          <w:sz w:val="32"/>
          <w:szCs w:val="32"/>
          <w:lang w:val="en-US" w:eastAsia="zh-CN" w:bidi="ar-SA"/>
        </w:rPr>
        <w:t>4）投标人被税务部门列入重大税收违法案件当事人名单的。</w:t>
      </w:r>
    </w:p>
    <w:p w14:paraId="2C2D6879">
      <w:pPr>
        <w:pStyle w:val="8"/>
        <w:rPr>
          <w:rFonts w:hint="eastAsia" w:ascii="仿宋_GB2312" w:hAnsi="宋体" w:eastAsia="仿宋_GB2312" w:cs="宋体"/>
          <w:b/>
          <w:bCs w:val="0"/>
          <w:color w:val="000000"/>
          <w:sz w:val="32"/>
          <w:szCs w:val="32"/>
          <w:lang w:val="en-US" w:eastAsia="zh-CN"/>
        </w:rPr>
      </w:pPr>
      <w:r>
        <w:rPr>
          <w:rFonts w:hint="eastAsia" w:ascii="仿宋_GB2312" w:hAnsi="宋体" w:eastAsia="仿宋_GB2312" w:cs="宋体"/>
          <w:b/>
          <w:bCs w:val="0"/>
          <w:color w:val="000000"/>
          <w:kern w:val="2"/>
          <w:sz w:val="32"/>
          <w:szCs w:val="32"/>
          <w:lang w:val="en-US" w:eastAsia="zh-CN" w:bidi="ar-SA"/>
        </w:rPr>
        <w:t>三、服务要求</w:t>
      </w:r>
    </w:p>
    <w:p w14:paraId="107C9834">
      <w:pPr>
        <w:keepNext w:val="0"/>
        <w:keepLines w:val="0"/>
        <w:widowControl/>
        <w:suppressLineNumbers w:val="0"/>
        <w:ind w:firstLine="620" w:firstLineChars="200"/>
        <w:jc w:val="left"/>
        <w:rPr>
          <w:rFonts w:ascii="仿宋_GB2312" w:hAnsi="宋体" w:eastAsia="仿宋_GB2312" w:cs="仿宋_GB2312"/>
          <w:color w:val="000000"/>
          <w:kern w:val="0"/>
          <w:sz w:val="31"/>
          <w:szCs w:val="31"/>
          <w:lang w:val="en-US" w:eastAsia="zh-CN" w:bidi="ar"/>
        </w:rPr>
      </w:pPr>
      <w:bookmarkStart w:id="3" w:name="OLE_LINK20"/>
      <w:r>
        <w:rPr>
          <w:rFonts w:ascii="仿宋_GB2312" w:hAnsi="宋体" w:eastAsia="仿宋_GB2312" w:cs="仿宋_GB2312"/>
          <w:color w:val="000000"/>
          <w:kern w:val="0"/>
          <w:sz w:val="31"/>
          <w:szCs w:val="31"/>
          <w:lang w:val="en-US" w:eastAsia="zh-CN" w:bidi="ar"/>
        </w:rPr>
        <w:t>（一）采购内容</w:t>
      </w:r>
    </w:p>
    <w:p w14:paraId="1A077185">
      <w:pPr>
        <w:spacing w:beforeLines="0" w:afterLines="0"/>
        <w:ind w:firstLine="640" w:firstLineChars="200"/>
        <w:jc w:val="both"/>
        <w:rPr>
          <w:rFonts w:hint="eastAsia" w:ascii="仿宋_GB2312" w:hAnsi="宋体" w:eastAsia="仿宋_GB2312" w:cs="宋体"/>
          <w:bCs/>
          <w:color w:val="000000"/>
          <w:sz w:val="32"/>
          <w:szCs w:val="32"/>
          <w:lang w:val="en-US" w:eastAsia="zh-CN"/>
        </w:rPr>
      </w:pPr>
      <w:r>
        <w:rPr>
          <w:rFonts w:hint="eastAsia" w:ascii="仿宋_GB2312" w:hAnsi="宋体" w:eastAsia="仿宋_GB2312" w:cs="宋体"/>
          <w:bCs/>
          <w:color w:val="000000"/>
          <w:sz w:val="32"/>
          <w:szCs w:val="32"/>
          <w:lang w:val="en-US" w:eastAsia="zh-CN"/>
        </w:rPr>
        <w:t>1.</w:t>
      </w:r>
      <w:bookmarkStart w:id="4" w:name="OLE_LINK2"/>
      <w:r>
        <w:rPr>
          <w:rFonts w:hint="eastAsia" w:ascii="仿宋_GB2312" w:hAnsi="宋体" w:eastAsia="仿宋_GB2312" w:cs="宋体"/>
          <w:bCs/>
          <w:color w:val="000000"/>
          <w:sz w:val="32"/>
          <w:szCs w:val="32"/>
          <w:lang w:val="en-US" w:eastAsia="zh-CN"/>
        </w:rPr>
        <w:t>合肥体育中心租赁2条均不低于100M的</w:t>
      </w:r>
      <w:r>
        <w:rPr>
          <w:rFonts w:hint="eastAsia" w:ascii="仿宋_GB2312" w:hAnsi="宋体" w:eastAsia="仿宋_GB2312" w:cs="宋体"/>
          <w:b/>
          <w:bCs w:val="0"/>
          <w:color w:val="000000"/>
          <w:sz w:val="32"/>
          <w:szCs w:val="32"/>
          <w:lang w:val="en-US" w:eastAsia="zh-CN"/>
        </w:rPr>
        <w:t>基础性互联网专线（具体租赁条件由投标人根据场馆现场实际情况自行考虑），</w:t>
      </w:r>
      <w:r>
        <w:rPr>
          <w:rFonts w:hint="eastAsia" w:ascii="仿宋_GB2312" w:hAnsi="宋体" w:eastAsia="仿宋_GB2312" w:cs="宋体"/>
          <w:bCs/>
          <w:color w:val="000000"/>
          <w:sz w:val="32"/>
          <w:szCs w:val="32"/>
          <w:lang w:val="en-US" w:eastAsia="zh-CN"/>
        </w:rPr>
        <w:t>用于合肥体育中心赛事转播使用，服务期限按月分段计费使用总计12个月，大致分布区域主要为：转播车、转播工作区等相关功能区域，具体根据现场需求进行布置。</w:t>
      </w:r>
    </w:p>
    <w:bookmarkEnd w:id="4"/>
    <w:p w14:paraId="2AF40C4E">
      <w:pPr>
        <w:spacing w:beforeLines="0" w:afterLines="0"/>
        <w:ind w:firstLine="640" w:firstLineChars="200"/>
        <w:jc w:val="both"/>
        <w:rPr>
          <w:rFonts w:hint="default" w:ascii="仿宋_GB2312" w:hAnsi="宋体" w:eastAsia="仿宋_GB2312" w:cs="宋体"/>
          <w:bCs/>
          <w:color w:val="000000"/>
          <w:sz w:val="32"/>
          <w:szCs w:val="32"/>
          <w:lang w:val="en-US" w:eastAsia="zh-CN"/>
        </w:rPr>
      </w:pPr>
      <w:r>
        <w:rPr>
          <w:rFonts w:hint="eastAsia" w:ascii="仿宋_GB2312" w:hAnsi="宋体" w:eastAsia="仿宋_GB2312" w:cs="宋体"/>
          <w:bCs/>
          <w:color w:val="000000"/>
          <w:sz w:val="32"/>
          <w:szCs w:val="32"/>
          <w:lang w:val="en-US" w:eastAsia="zh-CN"/>
        </w:rPr>
        <w:t>2.外部场馆租赁2条均不低于100M的</w:t>
      </w:r>
      <w:r>
        <w:rPr>
          <w:rFonts w:hint="eastAsia" w:ascii="仿宋_GB2312" w:hAnsi="宋体" w:eastAsia="仿宋_GB2312" w:cs="宋体"/>
          <w:b/>
          <w:bCs w:val="0"/>
          <w:color w:val="000000"/>
          <w:sz w:val="32"/>
          <w:szCs w:val="32"/>
          <w:lang w:val="en-US" w:eastAsia="zh-CN"/>
        </w:rPr>
        <w:t>基础性互联网专线（具体租赁条件由投标人根据场馆现场实际情况自行考虑），</w:t>
      </w:r>
      <w:r>
        <w:rPr>
          <w:rFonts w:hint="eastAsia" w:ascii="仿宋_GB2312" w:hAnsi="宋体" w:eastAsia="仿宋_GB2312" w:cs="宋体"/>
          <w:bCs/>
          <w:color w:val="000000"/>
          <w:sz w:val="32"/>
          <w:szCs w:val="32"/>
          <w:lang w:val="en-US" w:eastAsia="zh-CN"/>
        </w:rPr>
        <w:t>用于赛事转播使用，服务期限按实际使用月度计费，大致分布区域主要为：转播车、转播工作区等相关功能区域，具体根据现场需求进行布置。</w:t>
      </w:r>
    </w:p>
    <w:p w14:paraId="23F9F474">
      <w:pPr>
        <w:keepNext w:val="0"/>
        <w:keepLines w:val="0"/>
        <w:widowControl/>
        <w:suppressLineNumbers w:val="0"/>
        <w:ind w:firstLine="620" w:firstLineChars="200"/>
        <w:jc w:val="left"/>
        <w:rPr>
          <w:rFonts w:hint="default"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3.投标人需根据招标人赛事转播需求完成互联网专线移机工作。</w:t>
      </w:r>
    </w:p>
    <w:p w14:paraId="4C2505BD">
      <w:pPr>
        <w:keepNext w:val="0"/>
        <w:keepLines w:val="0"/>
        <w:widowControl/>
        <w:suppressLineNumbers w:val="0"/>
        <w:ind w:firstLine="620" w:firstLineChars="200"/>
        <w:jc w:val="left"/>
        <w:rPr>
          <w:rFonts w:ascii="仿宋_GB2312" w:hAnsi="宋体" w:eastAsia="仿宋_GB2312" w:cs="仿宋_GB2312"/>
          <w:color w:val="000000"/>
          <w:kern w:val="0"/>
          <w:sz w:val="31"/>
          <w:szCs w:val="31"/>
          <w:lang w:val="en-US" w:eastAsia="zh-CN" w:bidi="ar"/>
        </w:rPr>
      </w:pPr>
      <w:r>
        <w:rPr>
          <w:rFonts w:ascii="仿宋_GB2312" w:hAnsi="宋体" w:eastAsia="仿宋_GB2312" w:cs="仿宋_GB2312"/>
          <w:color w:val="000000"/>
          <w:kern w:val="0"/>
          <w:sz w:val="31"/>
          <w:szCs w:val="31"/>
          <w:lang w:val="en-US" w:eastAsia="zh-CN" w:bidi="ar"/>
        </w:rPr>
        <w:t>（二）服务要求</w:t>
      </w:r>
    </w:p>
    <w:p w14:paraId="7DFA7AC2">
      <w:pPr>
        <w:spacing w:beforeLines="0" w:afterLines="0"/>
        <w:ind w:firstLine="640" w:firstLineChars="200"/>
        <w:jc w:val="both"/>
        <w:rPr>
          <w:rFonts w:hint="eastAsia" w:ascii="仿宋_GB2312" w:hAnsi="宋体" w:eastAsia="仿宋_GB2312" w:cs="宋体"/>
          <w:bCs/>
          <w:color w:val="000000"/>
          <w:sz w:val="32"/>
          <w:szCs w:val="32"/>
          <w:lang w:val="en-US" w:eastAsia="zh-CN"/>
        </w:rPr>
      </w:pPr>
      <w:r>
        <w:rPr>
          <w:rFonts w:hint="eastAsia" w:ascii="仿宋_GB2312" w:hAnsi="宋体" w:eastAsia="仿宋_GB2312" w:cs="宋体"/>
          <w:bCs/>
          <w:color w:val="000000"/>
          <w:sz w:val="32"/>
          <w:szCs w:val="32"/>
          <w:lang w:val="en-US" w:eastAsia="zh-CN"/>
        </w:rPr>
        <w:t>1.投标人应了解招标人的现有设备及网络线路，确定线路类型能无缝接入采购人现有网络。</w:t>
      </w:r>
    </w:p>
    <w:p w14:paraId="39859B08">
      <w:pPr>
        <w:spacing w:beforeLines="0" w:afterLines="0"/>
        <w:ind w:firstLine="640" w:firstLineChars="200"/>
        <w:jc w:val="both"/>
        <w:rPr>
          <w:rFonts w:hint="eastAsia" w:ascii="仿宋_GB2312" w:hAnsi="宋体" w:eastAsia="仿宋_GB2312" w:cs="宋体"/>
          <w:bCs/>
          <w:color w:val="000000"/>
          <w:sz w:val="32"/>
          <w:szCs w:val="32"/>
          <w:lang w:val="en-US" w:eastAsia="zh-CN"/>
        </w:rPr>
      </w:pPr>
      <w:r>
        <w:rPr>
          <w:rFonts w:hint="eastAsia" w:ascii="仿宋_GB2312" w:hAnsi="宋体" w:eastAsia="仿宋_GB2312" w:cs="宋体"/>
          <w:bCs/>
          <w:color w:val="000000"/>
          <w:sz w:val="32"/>
          <w:szCs w:val="32"/>
          <w:lang w:val="en-US" w:eastAsia="zh-CN"/>
        </w:rPr>
        <w:t>2.投标人应对整个网络提供一站式服务，内容包括：售前统一服务接口，信道受理、申请、开通等。</w:t>
      </w:r>
    </w:p>
    <w:p w14:paraId="20D9323C">
      <w:pPr>
        <w:pStyle w:val="10"/>
        <w:spacing w:before="33" w:line="355" w:lineRule="auto"/>
        <w:ind w:left="22" w:right="61" w:firstLine="485"/>
        <w:jc w:val="both"/>
        <w:rPr>
          <w:rFonts w:hint="eastAsia" w:ascii="仿宋_GB2312" w:hAnsi="宋体" w:eastAsia="仿宋_GB2312" w:cs="宋体"/>
          <w:bCs/>
          <w:color w:val="000000"/>
          <w:kern w:val="2"/>
          <w:sz w:val="32"/>
          <w:szCs w:val="32"/>
          <w:lang w:val="en-US" w:eastAsia="zh-CN" w:bidi="ar-SA"/>
        </w:rPr>
      </w:pPr>
      <w:r>
        <w:rPr>
          <w:rFonts w:hint="eastAsia" w:ascii="仿宋_GB2312" w:hAnsi="宋体" w:eastAsia="仿宋_GB2312" w:cs="宋体"/>
          <w:bCs/>
          <w:color w:val="000000"/>
          <w:kern w:val="2"/>
          <w:sz w:val="32"/>
          <w:szCs w:val="32"/>
          <w:lang w:val="en-US" w:eastAsia="zh-CN" w:bidi="ar-SA"/>
        </w:rPr>
        <w:t>3.为保证网络系统通信质量，投标人应按照国家相关保密法规要求，为招标人提供安全、稳定的线路，保证本系统网络的安全、稳定使用，要求网络线路具有足够的带宽并稳定可靠且具有可扩展性。为确保整个业务系统网络的通畅和安全，投标人应具备识别潜在的网络空间安全威胁和风险能力，并采取相应的风险管理措施来降低风险。</w:t>
      </w:r>
    </w:p>
    <w:p w14:paraId="5A29A51B">
      <w:pPr>
        <w:pStyle w:val="10"/>
        <w:spacing w:before="33" w:line="355" w:lineRule="auto"/>
        <w:ind w:left="22" w:right="61" w:firstLine="485"/>
        <w:jc w:val="both"/>
        <w:rPr>
          <w:rFonts w:hint="eastAsia" w:ascii="仿宋_GB2312" w:hAnsi="宋体" w:eastAsia="仿宋_GB2312" w:cs="宋体"/>
          <w:bCs/>
          <w:color w:val="000000"/>
          <w:kern w:val="2"/>
          <w:sz w:val="32"/>
          <w:szCs w:val="32"/>
          <w:lang w:val="en-US" w:eastAsia="zh-CN" w:bidi="ar-SA"/>
        </w:rPr>
      </w:pPr>
      <w:r>
        <w:rPr>
          <w:rFonts w:hint="eastAsia" w:ascii="仿宋_GB2312" w:hAnsi="宋体" w:eastAsia="仿宋_GB2312" w:cs="宋体"/>
          <w:bCs/>
          <w:color w:val="000000"/>
          <w:kern w:val="2"/>
          <w:sz w:val="32"/>
          <w:szCs w:val="32"/>
          <w:lang w:val="en-US" w:eastAsia="zh-CN" w:bidi="ar-SA"/>
        </w:rPr>
        <w:t>4.投标人应保证所铺设的线路能兼容现有（或以后继续使用）网络的可利用性。</w:t>
      </w:r>
    </w:p>
    <w:p w14:paraId="3856A617">
      <w:pPr>
        <w:pStyle w:val="10"/>
        <w:spacing w:before="33" w:line="355" w:lineRule="auto"/>
        <w:ind w:left="22" w:right="61" w:firstLine="485"/>
        <w:jc w:val="both"/>
        <w:rPr>
          <w:rFonts w:hint="eastAsia" w:ascii="仿宋_GB2312" w:hAnsi="宋体" w:eastAsia="仿宋_GB2312" w:cs="宋体"/>
          <w:bCs/>
          <w:color w:val="000000"/>
          <w:kern w:val="2"/>
          <w:sz w:val="32"/>
          <w:szCs w:val="32"/>
          <w:lang w:val="en-US" w:eastAsia="zh-CN" w:bidi="ar-SA"/>
        </w:rPr>
      </w:pPr>
      <w:r>
        <w:rPr>
          <w:rFonts w:hint="eastAsia" w:ascii="仿宋_GB2312" w:hAnsi="宋体" w:eastAsia="仿宋_GB2312" w:cs="宋体"/>
          <w:bCs/>
          <w:color w:val="000000"/>
          <w:kern w:val="2"/>
          <w:sz w:val="32"/>
          <w:szCs w:val="32"/>
          <w:lang w:val="en-US" w:eastAsia="zh-CN" w:bidi="ar-SA"/>
        </w:rPr>
        <w:t>5.在服务期间，</w:t>
      </w:r>
      <w:r>
        <w:rPr>
          <w:rFonts w:hint="eastAsia" w:ascii="仿宋_GB2312" w:eastAsia="仿宋_GB2312" w:cs="宋体"/>
          <w:bCs/>
          <w:color w:val="000000"/>
          <w:kern w:val="2"/>
          <w:sz w:val="32"/>
          <w:szCs w:val="32"/>
          <w:lang w:val="en-US" w:eastAsia="zh-CN" w:bidi="ar-SA"/>
        </w:rPr>
        <w:t>国家级或国际级重要赛事</w:t>
      </w:r>
      <w:r>
        <w:rPr>
          <w:rFonts w:hint="eastAsia" w:ascii="仿宋_GB2312" w:hAnsi="宋体" w:eastAsia="仿宋_GB2312" w:cs="宋体"/>
          <w:bCs/>
          <w:color w:val="000000"/>
          <w:kern w:val="2"/>
          <w:sz w:val="32"/>
          <w:szCs w:val="32"/>
          <w:lang w:val="en-US" w:eastAsia="zh-CN" w:bidi="ar-SA"/>
        </w:rPr>
        <w:t>投标人须配有</w:t>
      </w:r>
      <w:r>
        <w:rPr>
          <w:rFonts w:hint="eastAsia" w:ascii="仿宋_GB2312" w:eastAsia="仿宋_GB2312" w:cs="宋体"/>
          <w:bCs/>
          <w:color w:val="000000"/>
          <w:kern w:val="2"/>
          <w:sz w:val="32"/>
          <w:szCs w:val="32"/>
          <w:lang w:val="en-US" w:eastAsia="zh-CN" w:bidi="ar-SA"/>
        </w:rPr>
        <w:t>1</w:t>
      </w:r>
      <w:r>
        <w:rPr>
          <w:rFonts w:hint="eastAsia" w:ascii="仿宋_GB2312" w:hAnsi="宋体" w:eastAsia="仿宋_GB2312" w:cs="宋体"/>
          <w:bCs/>
          <w:color w:val="000000"/>
          <w:kern w:val="2"/>
          <w:sz w:val="32"/>
          <w:szCs w:val="32"/>
          <w:lang w:val="en-GB" w:eastAsia="zh-CN" w:bidi="ar-SA"/>
        </w:rPr>
        <w:t>名现场</w:t>
      </w:r>
      <w:r>
        <w:rPr>
          <w:rFonts w:hint="eastAsia" w:ascii="仿宋_GB2312" w:hAnsi="宋体" w:eastAsia="仿宋_GB2312" w:cs="宋体"/>
          <w:bCs/>
          <w:color w:val="000000"/>
          <w:kern w:val="2"/>
          <w:sz w:val="32"/>
          <w:szCs w:val="32"/>
          <w:lang w:val="en-US" w:eastAsia="zh-CN" w:bidi="ar-SA"/>
        </w:rPr>
        <w:t>技术</w:t>
      </w:r>
      <w:r>
        <w:rPr>
          <w:rFonts w:hint="eastAsia" w:ascii="仿宋_GB2312" w:hAnsi="宋体" w:eastAsia="仿宋_GB2312" w:cs="宋体"/>
          <w:bCs/>
          <w:color w:val="000000"/>
          <w:kern w:val="2"/>
          <w:sz w:val="32"/>
          <w:szCs w:val="32"/>
          <w:lang w:val="en-GB" w:eastAsia="zh-CN" w:bidi="ar-SA"/>
        </w:rPr>
        <w:t>人员保障</w:t>
      </w:r>
      <w:r>
        <w:rPr>
          <w:rFonts w:hint="eastAsia" w:ascii="仿宋_GB2312" w:eastAsia="仿宋_GB2312" w:cs="宋体"/>
          <w:bCs/>
          <w:color w:val="000000"/>
          <w:kern w:val="2"/>
          <w:sz w:val="32"/>
          <w:szCs w:val="32"/>
          <w:lang w:val="en-GB" w:eastAsia="zh-CN" w:bidi="ar-SA"/>
        </w:rPr>
        <w:t>，</w:t>
      </w:r>
      <w:r>
        <w:rPr>
          <w:rFonts w:hint="eastAsia" w:ascii="仿宋_GB2312" w:hAnsi="宋体" w:eastAsia="仿宋_GB2312" w:cs="宋体"/>
          <w:bCs/>
          <w:color w:val="000000"/>
          <w:kern w:val="2"/>
          <w:sz w:val="32"/>
          <w:szCs w:val="32"/>
          <w:lang w:val="en-US" w:eastAsia="zh-CN" w:bidi="ar-SA"/>
        </w:rPr>
        <w:t>确保转播任务顺利进行。</w:t>
      </w:r>
    </w:p>
    <w:p w14:paraId="00C0B180">
      <w:pPr>
        <w:spacing w:line="560" w:lineRule="exact"/>
        <w:ind w:firstLine="643" w:firstLineChars="200"/>
        <w:jc w:val="both"/>
        <w:rPr>
          <w:rFonts w:hint="eastAsia" w:ascii="仿宋_GB2312" w:hAnsi="宋体" w:eastAsia="仿宋_GB2312" w:cs="宋体"/>
          <w:b/>
          <w:bCs w:val="0"/>
          <w:color w:val="000000"/>
          <w:kern w:val="0"/>
          <w:sz w:val="32"/>
          <w:szCs w:val="32"/>
          <w:lang w:val="en-US" w:eastAsia="zh-CN" w:bidi="ar"/>
        </w:rPr>
      </w:pPr>
      <w:r>
        <w:rPr>
          <w:rFonts w:hint="eastAsia" w:ascii="仿宋_GB2312" w:hAnsi="宋体" w:eastAsia="仿宋_GB2312" w:cs="宋体"/>
          <w:b/>
          <w:bCs w:val="0"/>
          <w:color w:val="000000"/>
          <w:kern w:val="0"/>
          <w:sz w:val="32"/>
          <w:szCs w:val="32"/>
          <w:lang w:val="en-US" w:eastAsia="zh-CN" w:bidi="ar"/>
        </w:rPr>
        <w:t>四、服务地点及期限</w:t>
      </w:r>
    </w:p>
    <w:p w14:paraId="2713A2D5">
      <w:pPr>
        <w:pStyle w:val="8"/>
        <w:rPr>
          <w:rFonts w:hint="default" w:ascii="仿宋_GB2312" w:hAnsi="宋体" w:eastAsia="仿宋_GB2312" w:cs="宋体"/>
          <w:bCs/>
          <w:color w:val="000000"/>
          <w:sz w:val="32"/>
          <w:szCs w:val="32"/>
          <w:lang w:val="en-US" w:eastAsia="zh-CN"/>
        </w:rPr>
      </w:pPr>
      <w:r>
        <w:rPr>
          <w:rFonts w:hint="eastAsia" w:ascii="仿宋_GB2312" w:hAnsi="宋体" w:eastAsia="仿宋_GB2312" w:cs="宋体"/>
          <w:bCs/>
          <w:color w:val="000000"/>
          <w:sz w:val="32"/>
          <w:szCs w:val="32"/>
          <w:lang w:val="en-US" w:eastAsia="zh-CN"/>
        </w:rPr>
        <w:t>1.互联网专线服务用于合肥体育中心，服务期限：按月分段计费使用，暂定12个月。</w:t>
      </w:r>
    </w:p>
    <w:p w14:paraId="1328DCEF">
      <w:pPr>
        <w:pStyle w:val="8"/>
        <w:rPr>
          <w:rFonts w:hint="default" w:ascii="仿宋_GB2312" w:hAnsi="宋体" w:eastAsia="仿宋_GB2312" w:cs="宋体"/>
          <w:bCs/>
          <w:color w:val="000000"/>
          <w:sz w:val="32"/>
          <w:szCs w:val="32"/>
          <w:lang w:val="en-US" w:eastAsia="zh-CN"/>
        </w:rPr>
      </w:pPr>
      <w:r>
        <w:rPr>
          <w:rFonts w:hint="eastAsia" w:ascii="仿宋_GB2312" w:hAnsi="宋体" w:eastAsia="仿宋_GB2312" w:cs="宋体"/>
          <w:bCs/>
          <w:color w:val="000000"/>
          <w:sz w:val="32"/>
          <w:szCs w:val="32"/>
          <w:lang w:val="en-US" w:eastAsia="zh-CN"/>
        </w:rPr>
        <w:t>2.互联网专线服务用于部分外部场馆（按实际发生支付费用）</w:t>
      </w:r>
    </w:p>
    <w:p w14:paraId="728BE888">
      <w:pPr>
        <w:pStyle w:val="8"/>
        <w:rPr>
          <w:rFonts w:hint="default" w:ascii="仿宋_GB2312" w:hAnsi="宋体" w:eastAsia="仿宋_GB2312" w:cs="宋体"/>
          <w:bCs/>
          <w:color w:val="000000"/>
          <w:sz w:val="32"/>
          <w:szCs w:val="32"/>
          <w:lang w:val="en-US" w:eastAsia="zh-CN"/>
        </w:rPr>
      </w:pPr>
      <w:r>
        <w:rPr>
          <w:rFonts w:hint="eastAsia" w:ascii="仿宋_GB2312" w:hAnsi="宋体" w:eastAsia="仿宋_GB2312" w:cs="宋体"/>
          <w:bCs/>
          <w:color w:val="000000"/>
          <w:sz w:val="32"/>
          <w:szCs w:val="32"/>
          <w:lang w:val="en-US" w:eastAsia="zh-CN"/>
        </w:rPr>
        <w:t>3.服务期限：按月计费使用，暂定1个月。</w:t>
      </w:r>
    </w:p>
    <w:p w14:paraId="50904217">
      <w:pPr>
        <w:spacing w:line="560" w:lineRule="exact"/>
        <w:ind w:firstLine="643" w:firstLineChars="200"/>
        <w:jc w:val="both"/>
        <w:rPr>
          <w:rFonts w:hint="default" w:ascii="仿宋_GB2312" w:hAnsi="宋体" w:eastAsia="仿宋_GB2312" w:cs="宋体"/>
          <w:b/>
          <w:bCs w:val="0"/>
          <w:color w:val="000000"/>
          <w:sz w:val="32"/>
          <w:szCs w:val="32"/>
          <w:lang w:val="en-US" w:eastAsia="zh-CN"/>
        </w:rPr>
      </w:pPr>
      <w:r>
        <w:rPr>
          <w:rFonts w:hint="eastAsia" w:ascii="仿宋_GB2312" w:hAnsi="宋体" w:eastAsia="仿宋_GB2312" w:cs="宋体"/>
          <w:b/>
          <w:bCs w:val="0"/>
          <w:color w:val="000000"/>
          <w:sz w:val="32"/>
          <w:szCs w:val="32"/>
          <w:lang w:val="en-US" w:eastAsia="zh-CN"/>
        </w:rPr>
        <w:t>五、付款方式</w:t>
      </w:r>
    </w:p>
    <w:bookmarkEnd w:id="3"/>
    <w:p w14:paraId="2940F2CD">
      <w:pPr>
        <w:pStyle w:val="8"/>
        <w:rPr>
          <w:rFonts w:hint="eastAsia" w:ascii="仿宋_GB2312" w:hAnsi="宋体" w:eastAsia="仿宋_GB2312" w:cs="宋体"/>
          <w:bCs/>
          <w:color w:val="000000"/>
          <w:sz w:val="32"/>
          <w:szCs w:val="32"/>
          <w:lang w:val="en-US" w:eastAsia="zh-CN"/>
        </w:rPr>
      </w:pPr>
      <w:r>
        <w:rPr>
          <w:rFonts w:hint="eastAsia" w:ascii="仿宋_GB2312" w:hAnsi="宋体" w:eastAsia="仿宋_GB2312" w:cs="宋体"/>
          <w:bCs/>
          <w:color w:val="000000"/>
          <w:sz w:val="32"/>
          <w:szCs w:val="32"/>
          <w:lang w:val="en-US" w:eastAsia="zh-CN"/>
        </w:rPr>
        <w:t>1.本合同涉及费用均以人民币结算及支付。</w:t>
      </w:r>
    </w:p>
    <w:p w14:paraId="59544BB0">
      <w:pPr>
        <w:pStyle w:val="8"/>
        <w:rPr>
          <w:rFonts w:hint="eastAsia" w:ascii="仿宋_GB2312" w:hAnsi="宋体" w:eastAsia="仿宋_GB2312" w:cs="宋体"/>
          <w:bCs/>
          <w:color w:val="000000"/>
          <w:sz w:val="32"/>
          <w:szCs w:val="32"/>
          <w:lang w:val="en-US" w:eastAsia="zh-CN"/>
        </w:rPr>
      </w:pPr>
      <w:r>
        <w:rPr>
          <w:rFonts w:hint="eastAsia" w:ascii="仿宋_GB2312" w:hAnsi="宋体" w:eastAsia="仿宋_GB2312" w:cs="宋体"/>
          <w:bCs/>
          <w:color w:val="000000"/>
          <w:sz w:val="32"/>
          <w:szCs w:val="32"/>
          <w:lang w:val="en-US" w:eastAsia="zh-CN"/>
        </w:rPr>
        <w:t>2.合同签订后，互联网专线按实际使用月度支付，甲方应在收到乙方开具的等额增值税发票后30 日内向乙方支付相应月度费用。</w:t>
      </w:r>
    </w:p>
    <w:p w14:paraId="0F76E8A1">
      <w:pPr>
        <w:pStyle w:val="8"/>
        <w:rPr>
          <w:rFonts w:hint="default" w:ascii="仿宋_GB2312" w:hAnsi="宋体" w:eastAsia="仿宋_GB2312" w:cs="宋体"/>
          <w:bCs/>
          <w:color w:val="000000"/>
          <w:sz w:val="32"/>
          <w:szCs w:val="32"/>
          <w:lang w:val="en-US" w:eastAsia="zh-CN"/>
        </w:rPr>
      </w:pPr>
      <w:r>
        <w:rPr>
          <w:rFonts w:hint="eastAsia" w:ascii="仿宋_GB2312" w:hAnsi="宋体" w:eastAsia="仿宋_GB2312" w:cs="宋体"/>
          <w:bCs/>
          <w:color w:val="000000"/>
          <w:sz w:val="32"/>
          <w:szCs w:val="32"/>
          <w:lang w:val="en-US" w:eastAsia="zh-CN"/>
        </w:rPr>
        <w:t>3.互联网专线移机费用按</w:t>
      </w:r>
      <w:bookmarkStart w:id="5" w:name="OLE_LINK3"/>
      <w:r>
        <w:rPr>
          <w:rFonts w:hint="eastAsia" w:ascii="仿宋_GB2312" w:hAnsi="宋体" w:eastAsia="仿宋_GB2312" w:cs="宋体"/>
          <w:bCs/>
          <w:color w:val="000000"/>
          <w:sz w:val="32"/>
          <w:szCs w:val="32"/>
          <w:lang w:val="en-US" w:eastAsia="zh-CN"/>
        </w:rPr>
        <w:t>每次单价×场次据实月度</w:t>
      </w:r>
      <w:bookmarkEnd w:id="5"/>
      <w:r>
        <w:rPr>
          <w:rFonts w:hint="eastAsia" w:ascii="仿宋_GB2312" w:hAnsi="宋体" w:eastAsia="仿宋_GB2312" w:cs="宋体"/>
          <w:bCs/>
          <w:color w:val="000000"/>
          <w:sz w:val="32"/>
          <w:szCs w:val="32"/>
          <w:lang w:val="en-US" w:eastAsia="zh-CN"/>
        </w:rPr>
        <w:t>支付。</w:t>
      </w:r>
    </w:p>
    <w:p w14:paraId="7E6B5AF4">
      <w:pPr>
        <w:pStyle w:val="8"/>
        <w:rPr>
          <w:rFonts w:hint="eastAsia" w:ascii="仿宋_GB2312" w:hAnsi="宋体" w:eastAsia="仿宋_GB2312" w:cs="宋体"/>
          <w:b/>
          <w:bCs w:val="0"/>
          <w:color w:val="000000"/>
          <w:sz w:val="32"/>
          <w:szCs w:val="32"/>
          <w:lang w:val="en-US" w:eastAsia="zh-CN"/>
        </w:rPr>
      </w:pPr>
      <w:r>
        <w:rPr>
          <w:rFonts w:hint="eastAsia" w:ascii="仿宋_GB2312" w:hAnsi="宋体" w:eastAsia="仿宋_GB2312" w:cs="宋体"/>
          <w:b/>
          <w:bCs w:val="0"/>
          <w:color w:val="000000"/>
          <w:sz w:val="32"/>
          <w:szCs w:val="32"/>
          <w:lang w:val="en-US" w:eastAsia="zh-CN"/>
        </w:rPr>
        <w:t>六、报价时间</w:t>
      </w:r>
    </w:p>
    <w:p w14:paraId="17DC4E91">
      <w:pPr>
        <w:pStyle w:val="8"/>
        <w:rPr>
          <w:rFonts w:hint="eastAsia" w:ascii="仿宋_GB2312" w:hAnsi="宋体" w:eastAsia="仿宋_GB2312" w:cs="宋体"/>
          <w:bCs/>
          <w:color w:val="000000"/>
          <w:sz w:val="32"/>
          <w:szCs w:val="32"/>
          <w:lang w:val="en-US" w:eastAsia="zh-CN"/>
        </w:rPr>
      </w:pPr>
      <w:r>
        <w:rPr>
          <w:rFonts w:hint="eastAsia" w:ascii="仿宋_GB2312" w:hAnsi="宋体" w:eastAsia="仿宋_GB2312" w:cs="宋体"/>
          <w:bCs/>
          <w:color w:val="000000"/>
          <w:sz w:val="32"/>
          <w:szCs w:val="32"/>
          <w:lang w:val="en-US" w:eastAsia="zh-CN"/>
        </w:rPr>
        <w:t>2025年12月10日17：00前将报价单连同营业执照和相关资格证明全部盖章后密封送至合肥体育产业投资有限公司综合管理部。未按要求盖章和密封的报价文件视为废标，无效报价。</w:t>
      </w:r>
    </w:p>
    <w:p w14:paraId="21EB9E1C">
      <w:pPr>
        <w:keepNext w:val="0"/>
        <w:keepLines w:val="0"/>
        <w:pageBreakBefore w:val="0"/>
        <w:kinsoku/>
        <w:wordWrap/>
        <w:overflowPunct/>
        <w:topLinePunct w:val="0"/>
        <w:autoSpaceDE/>
        <w:autoSpaceDN/>
        <w:bidi w:val="0"/>
        <w:adjustRightInd/>
        <w:snapToGrid/>
        <w:spacing w:line="540" w:lineRule="exact"/>
        <w:ind w:firstLine="643" w:firstLineChars="200"/>
        <w:textAlignment w:val="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七</w:t>
      </w:r>
      <w:r>
        <w:rPr>
          <w:rFonts w:hint="eastAsia" w:ascii="仿宋_GB2312" w:hAnsi="仿宋_GB2312" w:eastAsia="仿宋_GB2312" w:cs="仿宋_GB2312"/>
          <w:b/>
          <w:bCs/>
          <w:sz w:val="32"/>
          <w:szCs w:val="32"/>
        </w:rPr>
        <w:t>、报价要求</w:t>
      </w:r>
    </w:p>
    <w:p w14:paraId="37F65ADB">
      <w:pPr>
        <w:pStyle w:val="8"/>
        <w:rPr>
          <w:rFonts w:hint="eastAsia" w:ascii="仿宋_GB2312" w:hAnsi="宋体" w:eastAsia="仿宋_GB2312" w:cs="宋体"/>
          <w:bCs/>
          <w:color w:val="000000"/>
          <w:sz w:val="32"/>
          <w:szCs w:val="32"/>
          <w:lang w:val="en-US" w:eastAsia="zh-CN"/>
        </w:rPr>
      </w:pPr>
      <w:r>
        <w:rPr>
          <w:rFonts w:hint="eastAsia" w:ascii="仿宋_GB2312" w:hAnsi="宋体" w:eastAsia="仿宋_GB2312" w:cs="宋体"/>
          <w:bCs/>
          <w:color w:val="000000"/>
          <w:sz w:val="32"/>
          <w:szCs w:val="32"/>
          <w:lang w:val="en-US" w:eastAsia="zh-CN"/>
        </w:rPr>
        <w:t>1.投标报价总价不得高于项目概算，不得有漏项，否则视为无效报价，</w:t>
      </w:r>
      <w:r>
        <w:rPr>
          <w:rFonts w:hint="default" w:ascii="仿宋_GB2312" w:hAnsi="宋体" w:eastAsia="仿宋_GB2312" w:cs="宋体"/>
          <w:bCs/>
          <w:color w:val="000000"/>
          <w:sz w:val="32"/>
          <w:szCs w:val="32"/>
          <w:lang w:val="en-US" w:eastAsia="zh-CN"/>
        </w:rPr>
        <w:t>并在分项报价表中列明综合单价，</w:t>
      </w:r>
      <w:r>
        <w:rPr>
          <w:rFonts w:hint="eastAsia" w:ascii="仿宋_GB2312" w:hAnsi="宋体" w:eastAsia="仿宋_GB2312" w:cs="宋体"/>
          <w:bCs/>
          <w:color w:val="000000"/>
          <w:sz w:val="32"/>
          <w:szCs w:val="32"/>
          <w:lang w:val="en-US" w:eastAsia="zh-CN"/>
        </w:rPr>
        <w:t>总价</w:t>
      </w:r>
      <w:r>
        <w:rPr>
          <w:rFonts w:hint="default" w:ascii="仿宋_GB2312" w:hAnsi="宋体" w:eastAsia="仿宋_GB2312" w:cs="宋体"/>
          <w:bCs/>
          <w:color w:val="000000"/>
          <w:sz w:val="32"/>
          <w:szCs w:val="32"/>
          <w:lang w:val="en-US" w:eastAsia="zh-CN"/>
        </w:rPr>
        <w:t>报价作为定标依据</w:t>
      </w:r>
      <w:r>
        <w:rPr>
          <w:rFonts w:hint="eastAsia" w:ascii="仿宋_GB2312" w:hAnsi="宋体" w:eastAsia="仿宋_GB2312" w:cs="宋体"/>
          <w:bCs/>
          <w:color w:val="000000"/>
          <w:sz w:val="32"/>
          <w:szCs w:val="32"/>
          <w:lang w:val="en-US" w:eastAsia="zh-CN"/>
        </w:rPr>
        <w:t>，中标后不以任何理由调整。</w:t>
      </w:r>
    </w:p>
    <w:p w14:paraId="59DD91B3">
      <w:pPr>
        <w:pStyle w:val="8"/>
        <w:rPr>
          <w:rFonts w:hint="eastAsia" w:ascii="仿宋_GB2312" w:hAnsi="仿宋_GB2312" w:eastAsia="仿宋_GB2312" w:cs="仿宋_GB2312"/>
          <w:sz w:val="32"/>
          <w:szCs w:val="32"/>
          <w:lang w:val="en-US" w:eastAsia="zh-CN"/>
        </w:rPr>
      </w:pPr>
      <w:r>
        <w:rPr>
          <w:rFonts w:hint="eastAsia" w:ascii="仿宋_GB2312" w:hAnsi="宋体" w:eastAsia="仿宋_GB2312" w:cs="宋体"/>
          <w:bCs/>
          <w:color w:val="000000"/>
          <w:sz w:val="32"/>
          <w:szCs w:val="32"/>
          <w:lang w:val="en-US" w:eastAsia="zh-CN"/>
        </w:rPr>
        <w:t>2.报价单禁止以任何形式修改，否则视为废标，报价无效。</w:t>
      </w:r>
    </w:p>
    <w:p w14:paraId="5B4A3AD7">
      <w:pPr>
        <w:keepNext w:val="0"/>
        <w:keepLines w:val="0"/>
        <w:pageBreakBefore w:val="0"/>
        <w:kinsoku/>
        <w:wordWrap/>
        <w:overflowPunct/>
        <w:topLinePunct w:val="0"/>
        <w:autoSpaceDE/>
        <w:autoSpaceDN/>
        <w:bidi w:val="0"/>
        <w:adjustRightInd/>
        <w:snapToGrid/>
        <w:spacing w:line="540" w:lineRule="exact"/>
        <w:ind w:firstLine="643" w:firstLineChars="200"/>
        <w:textAlignment w:val="auto"/>
        <w:rPr>
          <w:rFonts w:hint="default" w:ascii="仿宋_GB2312" w:hAnsi="宋体" w:eastAsia="仿宋_GB2312" w:cs="宋体"/>
          <w:b/>
          <w:bCs w:val="0"/>
          <w:color w:val="000000"/>
          <w:sz w:val="32"/>
          <w:szCs w:val="32"/>
          <w:lang w:val="en-US" w:eastAsia="zh-CN"/>
        </w:rPr>
      </w:pPr>
      <w:r>
        <w:rPr>
          <w:rFonts w:hint="eastAsia" w:ascii="仿宋_GB2312" w:hAnsi="仿宋_GB2312" w:eastAsia="仿宋_GB2312" w:cs="仿宋_GB2312"/>
          <w:b/>
          <w:bCs/>
          <w:sz w:val="32"/>
          <w:szCs w:val="32"/>
          <w:lang w:val="en-US" w:eastAsia="zh-CN"/>
        </w:rPr>
        <w:t>八</w:t>
      </w:r>
      <w:r>
        <w:rPr>
          <w:rFonts w:hint="eastAsia" w:ascii="仿宋_GB2312" w:hAnsi="仿宋_GB2312" w:eastAsia="仿宋_GB2312" w:cs="仿宋_GB2312"/>
          <w:b/>
          <w:bCs/>
          <w:sz w:val="32"/>
          <w:szCs w:val="32"/>
        </w:rPr>
        <w:t>、</w:t>
      </w:r>
      <w:r>
        <w:rPr>
          <w:rFonts w:hint="eastAsia" w:ascii="仿宋_GB2312" w:hAnsi="宋体" w:eastAsia="仿宋_GB2312" w:cs="宋体"/>
          <w:b/>
          <w:bCs w:val="0"/>
          <w:color w:val="000000"/>
          <w:sz w:val="32"/>
          <w:szCs w:val="32"/>
          <w:lang w:val="en-US" w:eastAsia="zh-CN"/>
        </w:rPr>
        <w:t>联系方式</w:t>
      </w:r>
    </w:p>
    <w:p w14:paraId="239F08D2">
      <w:pPr>
        <w:spacing w:line="560" w:lineRule="exact"/>
        <w:ind w:firstLine="640" w:firstLineChars="200"/>
        <w:jc w:val="both"/>
        <w:rPr>
          <w:rFonts w:hint="default" w:ascii="仿宋_GB2312" w:hAnsi="宋体" w:eastAsia="仿宋_GB2312" w:cs="宋体"/>
          <w:bCs/>
          <w:color w:val="000000"/>
          <w:sz w:val="32"/>
          <w:szCs w:val="32"/>
          <w:lang w:val="en-US" w:eastAsia="zh-CN"/>
        </w:rPr>
      </w:pPr>
      <w:r>
        <w:rPr>
          <w:rFonts w:hint="eastAsia" w:ascii="仿宋_GB2312" w:hAnsi="宋体" w:eastAsia="仿宋_GB2312" w:cs="宋体"/>
          <w:bCs/>
          <w:color w:val="000000"/>
          <w:sz w:val="32"/>
          <w:szCs w:val="32"/>
          <w:lang w:val="en-US" w:eastAsia="zh-CN"/>
        </w:rPr>
        <w:t>地址：安徽省合肥市政务文化新区安徽合肥体育中心主体育场一层贵宾区体育公司综合管理部</w:t>
      </w:r>
    </w:p>
    <w:p w14:paraId="15AB7B42">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firstLine="640" w:firstLineChars="200"/>
        <w:jc w:val="left"/>
        <w:textAlignment w:val="center"/>
        <w:rPr>
          <w:rFonts w:hint="eastAsia" w:ascii="仿宋_GB2312" w:hAnsi="宋体" w:eastAsia="仿宋_GB2312" w:cs="宋体"/>
          <w:bCs/>
          <w:color w:val="000000"/>
          <w:sz w:val="32"/>
          <w:szCs w:val="32"/>
          <w:lang w:val="en-US" w:eastAsia="zh-CN"/>
        </w:rPr>
      </w:pPr>
      <w:r>
        <w:rPr>
          <w:rFonts w:hint="eastAsia" w:ascii="仿宋_GB2312" w:hAnsi="宋体" w:eastAsia="仿宋_GB2312" w:cs="宋体"/>
          <w:bCs/>
          <w:color w:val="000000"/>
          <w:sz w:val="32"/>
          <w:szCs w:val="32"/>
          <w:lang w:val="en-US" w:eastAsia="zh-CN"/>
        </w:rPr>
        <w:t xml:space="preserve">投标联系人：孙工 0551-63363087 </w:t>
      </w:r>
    </w:p>
    <w:p w14:paraId="12DAB084">
      <w:pPr>
        <w:keepNext w:val="0"/>
        <w:keepLines w:val="0"/>
        <w:widowControl/>
        <w:suppressLineNumbers w:val="0"/>
        <w:ind w:firstLine="640" w:firstLineChars="200"/>
        <w:jc w:val="left"/>
        <w:rPr>
          <w:rFonts w:hint="eastAsia" w:ascii="仿宋_GB2312" w:hAnsi="宋体" w:eastAsia="仿宋_GB2312" w:cs="宋体"/>
          <w:bCs/>
          <w:color w:val="000000"/>
          <w:sz w:val="32"/>
          <w:szCs w:val="32"/>
          <w:lang w:val="en-US" w:eastAsia="zh-CN"/>
        </w:rPr>
      </w:pPr>
      <w:r>
        <w:rPr>
          <w:rFonts w:hint="eastAsia" w:ascii="仿宋_GB2312" w:hAnsi="宋体" w:eastAsia="仿宋_GB2312" w:cs="宋体"/>
          <w:b w:val="0"/>
          <w:bCs/>
          <w:color w:val="auto"/>
          <w:sz w:val="32"/>
          <w:szCs w:val="32"/>
          <w:lang w:val="en-US" w:eastAsia="zh-CN"/>
        </w:rPr>
        <w:t>现场勘察联系人：齐</w:t>
      </w:r>
      <w:r>
        <w:rPr>
          <w:rFonts w:hint="eastAsia" w:ascii="仿宋_GB2312" w:hAnsi="宋体" w:eastAsia="仿宋_GB2312" w:cs="宋体"/>
          <w:bCs/>
          <w:color w:val="000000"/>
          <w:sz w:val="32"/>
          <w:szCs w:val="32"/>
          <w:lang w:val="en-US" w:eastAsia="zh-CN"/>
        </w:rPr>
        <w:t>工13866763586</w:t>
      </w:r>
    </w:p>
    <w:p w14:paraId="78998325">
      <w:pPr>
        <w:widowControl/>
        <w:spacing w:line="360" w:lineRule="auto"/>
        <w:jc w:val="left"/>
        <w:rPr>
          <w:rFonts w:ascii="宋体" w:hAnsi="宋体" w:cs="宋体"/>
          <w:color w:val="auto"/>
          <w:kern w:val="0"/>
          <w:sz w:val="24"/>
          <w:szCs w:val="24"/>
        </w:rPr>
      </w:pPr>
      <w:r>
        <w:rPr>
          <w:rFonts w:hint="eastAsia" w:ascii="仿宋_GB2312" w:hAnsi="宋体" w:eastAsia="仿宋_GB2312" w:cs="宋体"/>
          <w:b w:val="0"/>
          <w:bCs/>
          <w:color w:val="auto"/>
          <w:sz w:val="32"/>
          <w:szCs w:val="32"/>
          <w:lang w:val="en-US" w:eastAsia="zh-CN"/>
        </w:rPr>
        <w:t>（工</w:t>
      </w:r>
      <w:r>
        <w:rPr>
          <w:rFonts w:hint="eastAsia" w:ascii="仿宋_GB2312" w:hAnsi="宋体" w:eastAsia="仿宋_GB2312" w:cs="宋体"/>
          <w:bCs/>
          <w:color w:val="auto"/>
          <w:sz w:val="32"/>
          <w:szCs w:val="32"/>
          <w:lang w:val="en-US" w:eastAsia="zh-CN"/>
        </w:rPr>
        <w:t>作日周一至周五，上午08:30-12:00，下午2:00-5:30，节假日休息）</w:t>
      </w:r>
    </w:p>
    <w:p w14:paraId="495A4AE4">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firstLine="640" w:firstLineChars="200"/>
        <w:jc w:val="left"/>
        <w:textAlignment w:val="center"/>
        <w:rPr>
          <w:rFonts w:hint="eastAsia" w:ascii="仿宋_GB2312" w:hAnsi="宋体" w:eastAsia="仿宋_GB2312" w:cs="宋体"/>
          <w:b w:val="0"/>
          <w:bCs/>
          <w:color w:val="000000"/>
          <w:sz w:val="32"/>
          <w:szCs w:val="32"/>
          <w:lang w:val="en-US" w:eastAsia="zh-CN"/>
        </w:rPr>
      </w:pPr>
      <w:r>
        <w:rPr>
          <w:rFonts w:hint="eastAsia" w:ascii="仿宋_GB2312" w:hAnsi="宋体" w:eastAsia="仿宋_GB2312" w:cs="宋体"/>
          <w:b w:val="0"/>
          <w:bCs/>
          <w:color w:val="000000"/>
          <w:sz w:val="32"/>
          <w:szCs w:val="32"/>
          <w:lang w:val="en-US" w:eastAsia="zh-CN"/>
        </w:rPr>
        <w:t>如有未尽事宜请在报价中说明。</w:t>
      </w:r>
    </w:p>
    <w:p w14:paraId="40D04D69">
      <w:pPr>
        <w:spacing w:line="560" w:lineRule="exact"/>
        <w:ind w:firstLine="4160" w:firstLineChars="1300"/>
        <w:jc w:val="both"/>
        <w:rPr>
          <w:rFonts w:hint="eastAsia" w:ascii="仿宋_GB2312" w:hAnsi="宋体" w:eastAsia="仿宋_GB2312" w:cs="宋体"/>
          <w:b w:val="0"/>
          <w:bCs/>
          <w:color w:val="000000"/>
          <w:sz w:val="32"/>
          <w:szCs w:val="32"/>
          <w:lang w:val="en-US" w:eastAsia="zh-CN"/>
        </w:rPr>
      </w:pPr>
      <w:r>
        <w:rPr>
          <w:rFonts w:hint="eastAsia" w:ascii="仿宋_GB2312" w:hAnsi="宋体" w:eastAsia="仿宋_GB2312" w:cs="宋体"/>
          <w:b w:val="0"/>
          <w:bCs/>
          <w:color w:val="000000"/>
          <w:sz w:val="32"/>
          <w:szCs w:val="32"/>
          <w:lang w:val="en-US" w:eastAsia="zh-CN"/>
        </w:rPr>
        <w:t>合肥体育产业投资有限公司</w:t>
      </w:r>
    </w:p>
    <w:p w14:paraId="656C88BA">
      <w:pPr>
        <w:spacing w:line="560" w:lineRule="exact"/>
        <w:ind w:firstLine="640" w:firstLineChars="200"/>
        <w:jc w:val="center"/>
        <w:rPr>
          <w:rFonts w:hint="eastAsia" w:ascii="仿宋_GB2312" w:hAnsi="宋体" w:eastAsia="仿宋_GB2312" w:cs="宋体"/>
          <w:b w:val="0"/>
          <w:bCs/>
          <w:color w:val="000000"/>
          <w:sz w:val="32"/>
          <w:szCs w:val="32"/>
          <w:lang w:val="en-US" w:eastAsia="zh-CN"/>
        </w:rPr>
        <w:sectPr>
          <w:pgSz w:w="11906" w:h="16838"/>
          <w:pgMar w:top="1440" w:right="1800" w:bottom="1440" w:left="1800" w:header="851" w:footer="992" w:gutter="0"/>
          <w:cols w:space="425" w:num="1"/>
          <w:docGrid w:type="lines" w:linePitch="312" w:charSpace="0"/>
        </w:sectPr>
      </w:pPr>
      <w:r>
        <w:rPr>
          <w:rFonts w:hint="eastAsia" w:ascii="仿宋_GB2312" w:hAnsi="宋体" w:eastAsia="仿宋_GB2312" w:cs="宋体"/>
          <w:b w:val="0"/>
          <w:bCs/>
          <w:color w:val="000000"/>
          <w:sz w:val="32"/>
          <w:szCs w:val="32"/>
          <w:lang w:val="en-US" w:eastAsia="zh-CN"/>
        </w:rPr>
        <w:t xml:space="preserve">                      2025年12月8日</w:t>
      </w:r>
      <w:bookmarkEnd w:id="0"/>
    </w:p>
    <w:p w14:paraId="300847AD">
      <w:pPr>
        <w:jc w:val="center"/>
        <w:rPr>
          <w:rFonts w:hint="eastAsia"/>
          <w:b/>
          <w:bCs/>
          <w:sz w:val="32"/>
          <w:szCs w:val="32"/>
          <w:lang w:val="en-US" w:eastAsia="zh-CN"/>
        </w:rPr>
      </w:pPr>
      <w:r>
        <w:rPr>
          <w:rFonts w:hint="eastAsia"/>
          <w:b/>
          <w:bCs/>
          <w:sz w:val="32"/>
          <w:szCs w:val="32"/>
          <w:lang w:val="en-US" w:eastAsia="zh-CN"/>
        </w:rPr>
        <w:t>报价单</w:t>
      </w:r>
    </w:p>
    <w:tbl>
      <w:tblPr>
        <w:tblStyle w:val="14"/>
        <w:tblW w:w="500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1"/>
        <w:gridCol w:w="2615"/>
        <w:gridCol w:w="1815"/>
        <w:gridCol w:w="1566"/>
        <w:gridCol w:w="1501"/>
        <w:gridCol w:w="962"/>
        <w:gridCol w:w="1200"/>
        <w:gridCol w:w="1719"/>
        <w:gridCol w:w="2074"/>
      </w:tblGrid>
      <w:tr w14:paraId="699E2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258" w:type="pct"/>
            <w:noWrap w:val="0"/>
            <w:vAlign w:val="center"/>
          </w:tcPr>
          <w:p w14:paraId="3CDC7920">
            <w:pPr>
              <w:pStyle w:val="2"/>
              <w:ind w:left="0" w:leftChars="0" w:firstLine="0" w:firstLineChars="0"/>
              <w:jc w:val="center"/>
              <w:rPr>
                <w:rFonts w:hint="default"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序号</w:t>
            </w:r>
          </w:p>
        </w:tc>
        <w:tc>
          <w:tcPr>
            <w:tcW w:w="922" w:type="pct"/>
            <w:noWrap w:val="0"/>
            <w:vAlign w:val="center"/>
          </w:tcPr>
          <w:p w14:paraId="069B547B">
            <w:pPr>
              <w:pStyle w:val="2"/>
              <w:ind w:left="0" w:leftChars="0" w:firstLine="0" w:firstLineChars="0"/>
              <w:jc w:val="center"/>
              <w:rPr>
                <w:rFonts w:hint="default"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类型</w:t>
            </w:r>
          </w:p>
        </w:tc>
        <w:tc>
          <w:tcPr>
            <w:tcW w:w="640" w:type="pct"/>
            <w:noWrap w:val="0"/>
            <w:vAlign w:val="center"/>
          </w:tcPr>
          <w:p w14:paraId="1DAC8311">
            <w:pPr>
              <w:pStyle w:val="2"/>
              <w:ind w:left="0" w:leftChars="0" w:firstLine="0" w:firstLineChars="0"/>
              <w:jc w:val="center"/>
              <w:rPr>
                <w:rFonts w:hint="default"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地点</w:t>
            </w:r>
          </w:p>
        </w:tc>
        <w:tc>
          <w:tcPr>
            <w:tcW w:w="552" w:type="pct"/>
            <w:noWrap w:val="0"/>
            <w:vAlign w:val="center"/>
          </w:tcPr>
          <w:p w14:paraId="144DF14C">
            <w:pPr>
              <w:pStyle w:val="2"/>
              <w:ind w:left="0" w:leftChars="0" w:firstLine="0" w:firstLineChars="0"/>
              <w:jc w:val="center"/>
              <w:rPr>
                <w:rFonts w:hint="default"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带宽</w:t>
            </w:r>
          </w:p>
        </w:tc>
        <w:tc>
          <w:tcPr>
            <w:tcW w:w="529" w:type="pct"/>
            <w:noWrap w:val="0"/>
            <w:vAlign w:val="center"/>
          </w:tcPr>
          <w:p w14:paraId="59804881">
            <w:pPr>
              <w:pStyle w:val="2"/>
              <w:ind w:left="0" w:leftChars="0" w:firstLine="0" w:firstLineChars="0"/>
              <w:jc w:val="center"/>
              <w:rPr>
                <w:rFonts w:hint="default"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单价（元）</w:t>
            </w:r>
          </w:p>
        </w:tc>
        <w:tc>
          <w:tcPr>
            <w:tcW w:w="339" w:type="pct"/>
            <w:noWrap w:val="0"/>
            <w:vAlign w:val="center"/>
          </w:tcPr>
          <w:p w14:paraId="1F297497">
            <w:pPr>
              <w:pStyle w:val="2"/>
              <w:ind w:left="0" w:leftChars="0" w:firstLine="0" w:firstLineChars="0"/>
              <w:jc w:val="center"/>
              <w:rPr>
                <w:rFonts w:hint="default"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数量</w:t>
            </w:r>
          </w:p>
        </w:tc>
        <w:tc>
          <w:tcPr>
            <w:tcW w:w="420" w:type="pct"/>
            <w:noWrap w:val="0"/>
            <w:vAlign w:val="center"/>
          </w:tcPr>
          <w:p w14:paraId="06BECC7E">
            <w:pPr>
              <w:pStyle w:val="2"/>
              <w:ind w:left="0" w:leftChars="0" w:firstLine="0" w:firstLineChars="0"/>
              <w:jc w:val="center"/>
              <w:rPr>
                <w:rFonts w:hint="default"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合约期</w:t>
            </w:r>
          </w:p>
        </w:tc>
        <w:tc>
          <w:tcPr>
            <w:tcW w:w="606" w:type="pct"/>
            <w:noWrap w:val="0"/>
            <w:vAlign w:val="center"/>
          </w:tcPr>
          <w:p w14:paraId="26668F3D">
            <w:pPr>
              <w:pStyle w:val="2"/>
              <w:ind w:left="0" w:leftChars="0" w:firstLine="0" w:firstLineChars="0"/>
              <w:jc w:val="center"/>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sz w:val="24"/>
                <w:szCs w:val="24"/>
                <w:highlight w:val="none"/>
                <w:vertAlign w:val="baseline"/>
                <w:lang w:val="en-US" w:eastAsia="zh-CN"/>
              </w:rPr>
              <w:t>合计（元）</w:t>
            </w:r>
          </w:p>
        </w:tc>
        <w:tc>
          <w:tcPr>
            <w:tcW w:w="730" w:type="pct"/>
            <w:noWrap w:val="0"/>
            <w:vAlign w:val="center"/>
          </w:tcPr>
          <w:p w14:paraId="290E246E">
            <w:pPr>
              <w:pStyle w:val="2"/>
              <w:ind w:left="0" w:leftChars="0" w:firstLine="0" w:firstLineChars="0"/>
              <w:jc w:val="center"/>
              <w:rPr>
                <w:rFonts w:hint="default"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备注</w:t>
            </w:r>
          </w:p>
        </w:tc>
      </w:tr>
      <w:tr w14:paraId="7E8D5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258" w:type="pct"/>
            <w:noWrap w:val="0"/>
            <w:vAlign w:val="center"/>
          </w:tcPr>
          <w:p w14:paraId="0753BC37">
            <w:pPr>
              <w:pStyle w:val="2"/>
              <w:ind w:left="0" w:leftChars="0" w:firstLine="0" w:firstLineChars="0"/>
              <w:jc w:val="center"/>
              <w:rPr>
                <w:rFonts w:hint="default" w:ascii="仿宋_GB2312" w:hAnsi="仿宋_GB2312" w:eastAsia="仿宋_GB2312" w:cs="仿宋_GB2312"/>
                <w:sz w:val="24"/>
                <w:szCs w:val="24"/>
                <w:highlight w:val="none"/>
                <w:vertAlign w:val="baseline"/>
                <w:lang w:val="en-US" w:eastAsia="zh-CN"/>
              </w:rPr>
            </w:pPr>
            <w:bookmarkStart w:id="6" w:name="OLE_LINK6" w:colFirst="3" w:colLast="7"/>
            <w:r>
              <w:rPr>
                <w:rFonts w:hint="eastAsia" w:ascii="仿宋_GB2312" w:hAnsi="仿宋_GB2312" w:eastAsia="仿宋_GB2312" w:cs="仿宋_GB2312"/>
                <w:sz w:val="24"/>
                <w:szCs w:val="24"/>
                <w:highlight w:val="none"/>
                <w:vertAlign w:val="baseline"/>
                <w:lang w:val="en-US" w:eastAsia="zh-CN"/>
              </w:rPr>
              <w:t>1</w:t>
            </w:r>
          </w:p>
        </w:tc>
        <w:tc>
          <w:tcPr>
            <w:tcW w:w="922" w:type="pct"/>
            <w:noWrap w:val="0"/>
            <w:vAlign w:val="center"/>
          </w:tcPr>
          <w:p w14:paraId="1DD8BB15">
            <w:pPr>
              <w:pStyle w:val="2"/>
              <w:ind w:left="0" w:leftChars="0" w:firstLine="0" w:firstLineChars="0"/>
              <w:jc w:val="center"/>
              <w:rPr>
                <w:rFonts w:hint="default"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WCBA基础互联网专线业务</w:t>
            </w:r>
          </w:p>
        </w:tc>
        <w:tc>
          <w:tcPr>
            <w:tcW w:w="640" w:type="pct"/>
            <w:noWrap w:val="0"/>
            <w:vAlign w:val="center"/>
          </w:tcPr>
          <w:p w14:paraId="29FFDEFC">
            <w:pPr>
              <w:pStyle w:val="2"/>
              <w:ind w:left="0" w:leftChars="0" w:firstLine="0" w:firstLineChars="0"/>
              <w:jc w:val="center"/>
              <w:rPr>
                <w:rFonts w:hint="default"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合肥体育中心综合体育馆</w:t>
            </w:r>
          </w:p>
        </w:tc>
        <w:tc>
          <w:tcPr>
            <w:tcW w:w="552" w:type="pct"/>
            <w:noWrap w:val="0"/>
            <w:vAlign w:val="center"/>
          </w:tcPr>
          <w:p w14:paraId="00A6B2EA">
            <w:pPr>
              <w:pStyle w:val="2"/>
              <w:ind w:left="0" w:leftChars="0" w:firstLine="0" w:firstLineChars="0"/>
              <w:jc w:val="center"/>
              <w:rPr>
                <w:rFonts w:hint="default"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不低于100M</w:t>
            </w:r>
          </w:p>
        </w:tc>
        <w:tc>
          <w:tcPr>
            <w:tcW w:w="529" w:type="pct"/>
            <w:noWrap w:val="0"/>
            <w:vAlign w:val="center"/>
          </w:tcPr>
          <w:p w14:paraId="3F062BBE">
            <w:pPr>
              <w:pStyle w:val="2"/>
              <w:ind w:left="0" w:leftChars="0" w:firstLine="0" w:firstLineChars="0"/>
              <w:jc w:val="center"/>
              <w:rPr>
                <w:rFonts w:hint="default" w:ascii="仿宋_GB2312" w:hAnsi="仿宋_GB2312" w:eastAsia="仿宋_GB2312" w:cs="仿宋_GB2312"/>
                <w:sz w:val="24"/>
                <w:szCs w:val="24"/>
                <w:highlight w:val="none"/>
                <w:vertAlign w:val="baseline"/>
                <w:lang w:val="en-US" w:eastAsia="zh-CN"/>
              </w:rPr>
            </w:pPr>
          </w:p>
        </w:tc>
        <w:tc>
          <w:tcPr>
            <w:tcW w:w="339" w:type="pct"/>
            <w:noWrap w:val="0"/>
            <w:vAlign w:val="center"/>
          </w:tcPr>
          <w:p w14:paraId="04F1DE09">
            <w:pPr>
              <w:pStyle w:val="2"/>
              <w:ind w:left="0" w:leftChars="0" w:firstLine="0" w:firstLineChars="0"/>
              <w:jc w:val="center"/>
              <w:rPr>
                <w:rFonts w:hint="default"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1条</w:t>
            </w:r>
          </w:p>
        </w:tc>
        <w:tc>
          <w:tcPr>
            <w:tcW w:w="420" w:type="pct"/>
            <w:noWrap w:val="0"/>
            <w:vAlign w:val="center"/>
          </w:tcPr>
          <w:p w14:paraId="33DD9E38">
            <w:pPr>
              <w:pStyle w:val="2"/>
              <w:ind w:left="0" w:leftChars="0" w:firstLine="0" w:firstLineChars="0"/>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12月</w:t>
            </w:r>
          </w:p>
        </w:tc>
        <w:tc>
          <w:tcPr>
            <w:tcW w:w="606" w:type="pct"/>
            <w:noWrap w:val="0"/>
            <w:vAlign w:val="center"/>
          </w:tcPr>
          <w:p w14:paraId="7725092C">
            <w:pPr>
              <w:pStyle w:val="2"/>
              <w:ind w:left="0" w:leftChars="0" w:firstLine="0" w:firstLineChars="0"/>
              <w:jc w:val="center"/>
              <w:rPr>
                <w:rFonts w:hint="default" w:ascii="仿宋_GB2312" w:hAnsi="仿宋_GB2312" w:eastAsia="仿宋_GB2312" w:cs="仿宋_GB2312"/>
                <w:kern w:val="2"/>
                <w:sz w:val="24"/>
                <w:szCs w:val="24"/>
                <w:highlight w:val="none"/>
                <w:vertAlign w:val="baseline"/>
                <w:lang w:val="en-US" w:eastAsia="zh-CN" w:bidi="ar-SA"/>
              </w:rPr>
            </w:pPr>
          </w:p>
        </w:tc>
        <w:tc>
          <w:tcPr>
            <w:tcW w:w="730" w:type="pct"/>
            <w:noWrap w:val="0"/>
            <w:vAlign w:val="center"/>
          </w:tcPr>
          <w:p w14:paraId="13A74F06">
            <w:pPr>
              <w:pStyle w:val="2"/>
              <w:ind w:left="0" w:leftChars="0" w:firstLine="0" w:firstLineChars="0"/>
              <w:jc w:val="center"/>
              <w:rPr>
                <w:rFonts w:hint="default"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计费周期：按月分段计费</w:t>
            </w:r>
          </w:p>
        </w:tc>
      </w:tr>
      <w:tr w14:paraId="4EFDB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58" w:type="pct"/>
            <w:noWrap w:val="0"/>
            <w:vAlign w:val="center"/>
          </w:tcPr>
          <w:p w14:paraId="27B4D98F">
            <w:pPr>
              <w:pStyle w:val="2"/>
              <w:ind w:left="0" w:leftChars="0" w:firstLine="0" w:firstLineChars="0"/>
              <w:jc w:val="center"/>
              <w:rPr>
                <w:rFonts w:hint="default"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2</w:t>
            </w:r>
          </w:p>
        </w:tc>
        <w:tc>
          <w:tcPr>
            <w:tcW w:w="922" w:type="pct"/>
            <w:noWrap w:val="0"/>
            <w:vAlign w:val="center"/>
          </w:tcPr>
          <w:p w14:paraId="50777E83">
            <w:pPr>
              <w:pStyle w:val="2"/>
              <w:ind w:left="0" w:leftChars="0" w:firstLine="0" w:firstLineChars="0"/>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NBL基础互联网专线业务</w:t>
            </w:r>
          </w:p>
        </w:tc>
        <w:tc>
          <w:tcPr>
            <w:tcW w:w="640" w:type="pct"/>
            <w:noWrap w:val="0"/>
            <w:vAlign w:val="center"/>
          </w:tcPr>
          <w:p w14:paraId="643F2FDD">
            <w:pPr>
              <w:pStyle w:val="2"/>
              <w:ind w:left="0" w:leftChars="0" w:firstLine="0" w:firstLineChars="0"/>
              <w:jc w:val="center"/>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sz w:val="24"/>
                <w:szCs w:val="24"/>
                <w:highlight w:val="none"/>
                <w:vertAlign w:val="baseline"/>
                <w:lang w:val="en-US" w:eastAsia="zh-CN"/>
              </w:rPr>
              <w:t>合肥体育中心综合体育馆</w:t>
            </w:r>
          </w:p>
        </w:tc>
        <w:tc>
          <w:tcPr>
            <w:tcW w:w="552" w:type="pct"/>
            <w:noWrap w:val="0"/>
            <w:vAlign w:val="center"/>
          </w:tcPr>
          <w:p w14:paraId="5E51058F">
            <w:pPr>
              <w:pStyle w:val="2"/>
              <w:ind w:left="0" w:leftChars="0" w:firstLine="0" w:firstLineChars="0"/>
              <w:jc w:val="center"/>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sz w:val="24"/>
                <w:szCs w:val="24"/>
                <w:highlight w:val="none"/>
                <w:vertAlign w:val="baseline"/>
                <w:lang w:val="en-US" w:eastAsia="zh-CN"/>
              </w:rPr>
              <w:t>不低于100M</w:t>
            </w:r>
          </w:p>
        </w:tc>
        <w:tc>
          <w:tcPr>
            <w:tcW w:w="529" w:type="pct"/>
            <w:noWrap w:val="0"/>
            <w:vAlign w:val="center"/>
          </w:tcPr>
          <w:p w14:paraId="56733F91">
            <w:pPr>
              <w:pStyle w:val="2"/>
              <w:ind w:left="0" w:leftChars="0" w:firstLine="0" w:firstLineChars="0"/>
              <w:jc w:val="center"/>
              <w:rPr>
                <w:rFonts w:hint="default" w:ascii="仿宋_GB2312" w:hAnsi="仿宋_GB2312" w:eastAsia="仿宋_GB2312" w:cs="仿宋_GB2312"/>
                <w:kern w:val="2"/>
                <w:sz w:val="24"/>
                <w:szCs w:val="24"/>
                <w:highlight w:val="none"/>
                <w:vertAlign w:val="baseline"/>
                <w:lang w:val="en-US" w:eastAsia="zh-CN" w:bidi="ar-SA"/>
              </w:rPr>
            </w:pPr>
          </w:p>
        </w:tc>
        <w:tc>
          <w:tcPr>
            <w:tcW w:w="339" w:type="pct"/>
            <w:noWrap w:val="0"/>
            <w:vAlign w:val="center"/>
          </w:tcPr>
          <w:p w14:paraId="1366E908">
            <w:pPr>
              <w:pStyle w:val="2"/>
              <w:ind w:left="0" w:leftChars="0" w:firstLine="0" w:firstLineChars="0"/>
              <w:jc w:val="center"/>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sz w:val="24"/>
                <w:szCs w:val="24"/>
                <w:highlight w:val="none"/>
                <w:vertAlign w:val="baseline"/>
                <w:lang w:val="en-US" w:eastAsia="zh-CN"/>
              </w:rPr>
              <w:t>1条</w:t>
            </w:r>
          </w:p>
        </w:tc>
        <w:tc>
          <w:tcPr>
            <w:tcW w:w="420" w:type="pct"/>
            <w:noWrap w:val="0"/>
            <w:vAlign w:val="center"/>
          </w:tcPr>
          <w:p w14:paraId="7A42A7EC">
            <w:pPr>
              <w:pStyle w:val="2"/>
              <w:ind w:left="0" w:leftChars="0" w:firstLine="0" w:firstLineChars="0"/>
              <w:jc w:val="center"/>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sz w:val="24"/>
                <w:szCs w:val="24"/>
                <w:highlight w:val="none"/>
                <w:vertAlign w:val="baseline"/>
                <w:lang w:val="en-US" w:eastAsia="zh-CN"/>
              </w:rPr>
              <w:t>12月</w:t>
            </w:r>
          </w:p>
        </w:tc>
        <w:tc>
          <w:tcPr>
            <w:tcW w:w="606" w:type="pct"/>
            <w:noWrap w:val="0"/>
            <w:vAlign w:val="center"/>
          </w:tcPr>
          <w:p w14:paraId="42F5C98B">
            <w:pPr>
              <w:pStyle w:val="2"/>
              <w:ind w:left="0" w:leftChars="0" w:firstLine="0" w:firstLineChars="0"/>
              <w:jc w:val="center"/>
              <w:rPr>
                <w:rFonts w:hint="eastAsia" w:ascii="仿宋_GB2312" w:hAnsi="仿宋_GB2312" w:eastAsia="仿宋_GB2312" w:cs="仿宋_GB2312"/>
                <w:kern w:val="2"/>
                <w:sz w:val="24"/>
                <w:szCs w:val="24"/>
                <w:highlight w:val="none"/>
                <w:vertAlign w:val="baseline"/>
                <w:lang w:val="en-US" w:eastAsia="zh-CN" w:bidi="ar-SA"/>
              </w:rPr>
            </w:pPr>
          </w:p>
        </w:tc>
        <w:tc>
          <w:tcPr>
            <w:tcW w:w="730" w:type="pct"/>
            <w:noWrap w:val="0"/>
            <w:vAlign w:val="center"/>
          </w:tcPr>
          <w:p w14:paraId="247C0C08">
            <w:pPr>
              <w:pStyle w:val="2"/>
              <w:ind w:left="0" w:leftChars="0" w:firstLine="0" w:firstLineChars="0"/>
              <w:jc w:val="center"/>
              <w:rPr>
                <w:rFonts w:hint="default"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计费周期：按月分段计费</w:t>
            </w:r>
          </w:p>
        </w:tc>
      </w:tr>
      <w:bookmarkEnd w:id="6"/>
      <w:tr w14:paraId="0E819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258" w:type="pct"/>
            <w:noWrap w:val="0"/>
            <w:vAlign w:val="center"/>
          </w:tcPr>
          <w:p w14:paraId="6CCE8CBB">
            <w:pPr>
              <w:pStyle w:val="2"/>
              <w:ind w:left="0" w:leftChars="0" w:firstLine="0" w:firstLineChars="0"/>
              <w:jc w:val="center"/>
              <w:rPr>
                <w:rFonts w:hint="default"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3</w:t>
            </w:r>
          </w:p>
        </w:tc>
        <w:tc>
          <w:tcPr>
            <w:tcW w:w="922" w:type="pct"/>
            <w:noWrap w:val="0"/>
            <w:vAlign w:val="center"/>
          </w:tcPr>
          <w:p w14:paraId="58ACACAA">
            <w:pPr>
              <w:pStyle w:val="2"/>
              <w:ind w:left="0" w:leftChars="0" w:firstLine="0" w:firstLineChars="0"/>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WCBA基础互联网专线业务</w:t>
            </w:r>
          </w:p>
        </w:tc>
        <w:tc>
          <w:tcPr>
            <w:tcW w:w="640" w:type="pct"/>
            <w:noWrap w:val="0"/>
            <w:vAlign w:val="center"/>
          </w:tcPr>
          <w:p w14:paraId="4E321DAB">
            <w:pPr>
              <w:pStyle w:val="2"/>
              <w:ind w:left="0" w:leftChars="0" w:firstLine="0" w:firstLineChars="0"/>
              <w:jc w:val="center"/>
              <w:rPr>
                <w:rFonts w:hint="default"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外部场馆</w:t>
            </w:r>
          </w:p>
        </w:tc>
        <w:tc>
          <w:tcPr>
            <w:tcW w:w="552" w:type="pct"/>
            <w:noWrap w:val="0"/>
            <w:vAlign w:val="center"/>
          </w:tcPr>
          <w:p w14:paraId="761C6223">
            <w:pPr>
              <w:pStyle w:val="2"/>
              <w:ind w:left="0" w:leftChars="0" w:firstLine="0" w:firstLineChars="0"/>
              <w:jc w:val="center"/>
              <w:rPr>
                <w:rFonts w:hint="default"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sz w:val="24"/>
                <w:szCs w:val="24"/>
                <w:highlight w:val="none"/>
                <w:vertAlign w:val="baseline"/>
                <w:lang w:val="en-US" w:eastAsia="zh-CN"/>
              </w:rPr>
              <w:t>不低于100M</w:t>
            </w:r>
          </w:p>
        </w:tc>
        <w:tc>
          <w:tcPr>
            <w:tcW w:w="529" w:type="pct"/>
            <w:noWrap w:val="0"/>
            <w:vAlign w:val="center"/>
          </w:tcPr>
          <w:p w14:paraId="47695B33">
            <w:pPr>
              <w:pStyle w:val="2"/>
              <w:ind w:left="0" w:leftChars="0" w:firstLine="0" w:firstLineChars="0"/>
              <w:jc w:val="center"/>
              <w:rPr>
                <w:rFonts w:hint="default" w:ascii="仿宋_GB2312" w:hAnsi="仿宋_GB2312" w:eastAsia="仿宋_GB2312" w:cs="仿宋_GB2312"/>
                <w:sz w:val="24"/>
                <w:szCs w:val="24"/>
                <w:highlight w:val="none"/>
                <w:vertAlign w:val="baseline"/>
                <w:lang w:val="en-US" w:eastAsia="zh-CN"/>
              </w:rPr>
            </w:pPr>
          </w:p>
        </w:tc>
        <w:tc>
          <w:tcPr>
            <w:tcW w:w="339" w:type="pct"/>
            <w:noWrap w:val="0"/>
            <w:vAlign w:val="center"/>
          </w:tcPr>
          <w:p w14:paraId="2753D18E">
            <w:pPr>
              <w:pStyle w:val="2"/>
              <w:ind w:left="0" w:leftChars="0" w:firstLine="0" w:firstLineChars="0"/>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1条</w:t>
            </w:r>
          </w:p>
        </w:tc>
        <w:tc>
          <w:tcPr>
            <w:tcW w:w="420" w:type="pct"/>
            <w:noWrap w:val="0"/>
            <w:vAlign w:val="center"/>
          </w:tcPr>
          <w:p w14:paraId="111B118D">
            <w:pPr>
              <w:pStyle w:val="2"/>
              <w:ind w:left="0" w:leftChars="0" w:firstLine="0" w:firstLineChars="0"/>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1月</w:t>
            </w:r>
          </w:p>
        </w:tc>
        <w:tc>
          <w:tcPr>
            <w:tcW w:w="606" w:type="pct"/>
            <w:noWrap w:val="0"/>
            <w:vAlign w:val="center"/>
          </w:tcPr>
          <w:p w14:paraId="3677419D">
            <w:pPr>
              <w:pStyle w:val="2"/>
              <w:ind w:left="0" w:leftChars="0" w:firstLine="0" w:firstLineChars="0"/>
              <w:jc w:val="center"/>
              <w:rPr>
                <w:rFonts w:hint="default" w:ascii="仿宋_GB2312" w:hAnsi="仿宋_GB2312" w:eastAsia="仿宋_GB2312" w:cs="仿宋_GB2312"/>
                <w:kern w:val="2"/>
                <w:sz w:val="24"/>
                <w:szCs w:val="24"/>
                <w:highlight w:val="none"/>
                <w:vertAlign w:val="baseline"/>
                <w:lang w:val="en-US" w:eastAsia="zh-CN" w:bidi="ar-SA"/>
              </w:rPr>
            </w:pPr>
          </w:p>
        </w:tc>
        <w:tc>
          <w:tcPr>
            <w:tcW w:w="730" w:type="pct"/>
            <w:noWrap w:val="0"/>
            <w:vAlign w:val="center"/>
          </w:tcPr>
          <w:p w14:paraId="300D5C18">
            <w:pPr>
              <w:pStyle w:val="2"/>
              <w:ind w:left="0" w:leftChars="0" w:firstLine="0" w:firstLineChars="0"/>
              <w:jc w:val="center"/>
              <w:rPr>
                <w:rFonts w:hint="default"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按月据实结算</w:t>
            </w:r>
          </w:p>
        </w:tc>
      </w:tr>
      <w:tr w14:paraId="18E0A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258" w:type="pct"/>
            <w:noWrap w:val="0"/>
            <w:vAlign w:val="center"/>
          </w:tcPr>
          <w:p w14:paraId="4782BB91">
            <w:pPr>
              <w:pStyle w:val="2"/>
              <w:ind w:left="0" w:leftChars="0" w:firstLine="0" w:firstLineChars="0"/>
              <w:jc w:val="center"/>
              <w:rPr>
                <w:rFonts w:hint="default"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4</w:t>
            </w:r>
          </w:p>
        </w:tc>
        <w:tc>
          <w:tcPr>
            <w:tcW w:w="922" w:type="pct"/>
            <w:noWrap w:val="0"/>
            <w:vAlign w:val="center"/>
          </w:tcPr>
          <w:p w14:paraId="36DB314C">
            <w:pPr>
              <w:pStyle w:val="2"/>
              <w:ind w:left="0" w:leftChars="0" w:firstLine="0" w:firstLineChars="0"/>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NBL基础互联网专线业务</w:t>
            </w:r>
          </w:p>
        </w:tc>
        <w:tc>
          <w:tcPr>
            <w:tcW w:w="640" w:type="pct"/>
            <w:noWrap w:val="0"/>
            <w:vAlign w:val="center"/>
          </w:tcPr>
          <w:p w14:paraId="3E88CC12">
            <w:pPr>
              <w:pStyle w:val="2"/>
              <w:ind w:left="0" w:leftChars="0" w:firstLine="0" w:firstLineChars="0"/>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外部场馆</w:t>
            </w:r>
          </w:p>
        </w:tc>
        <w:tc>
          <w:tcPr>
            <w:tcW w:w="552" w:type="pct"/>
            <w:noWrap w:val="0"/>
            <w:vAlign w:val="center"/>
          </w:tcPr>
          <w:p w14:paraId="03C3849C">
            <w:pPr>
              <w:pStyle w:val="2"/>
              <w:ind w:left="0" w:leftChars="0" w:firstLine="0" w:firstLineChars="0"/>
              <w:jc w:val="center"/>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sz w:val="24"/>
                <w:szCs w:val="24"/>
                <w:highlight w:val="none"/>
                <w:vertAlign w:val="baseline"/>
                <w:lang w:val="en-US" w:eastAsia="zh-CN"/>
              </w:rPr>
              <w:t>不低于100M</w:t>
            </w:r>
          </w:p>
        </w:tc>
        <w:tc>
          <w:tcPr>
            <w:tcW w:w="529" w:type="pct"/>
            <w:noWrap w:val="0"/>
            <w:vAlign w:val="center"/>
          </w:tcPr>
          <w:p w14:paraId="13BE7D9D">
            <w:pPr>
              <w:pStyle w:val="2"/>
              <w:ind w:left="0" w:leftChars="0" w:firstLine="0" w:firstLineChars="0"/>
              <w:jc w:val="center"/>
              <w:rPr>
                <w:rFonts w:hint="default" w:ascii="仿宋_GB2312" w:hAnsi="仿宋_GB2312" w:eastAsia="仿宋_GB2312" w:cs="仿宋_GB2312"/>
                <w:kern w:val="2"/>
                <w:sz w:val="24"/>
                <w:szCs w:val="24"/>
                <w:highlight w:val="none"/>
                <w:vertAlign w:val="baseline"/>
                <w:lang w:val="en-US" w:eastAsia="zh-CN" w:bidi="ar-SA"/>
              </w:rPr>
            </w:pPr>
          </w:p>
        </w:tc>
        <w:tc>
          <w:tcPr>
            <w:tcW w:w="339" w:type="pct"/>
            <w:noWrap w:val="0"/>
            <w:vAlign w:val="center"/>
          </w:tcPr>
          <w:p w14:paraId="1D4C0721">
            <w:pPr>
              <w:pStyle w:val="2"/>
              <w:ind w:left="0" w:leftChars="0" w:firstLine="0" w:firstLineChars="0"/>
              <w:jc w:val="center"/>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sz w:val="24"/>
                <w:szCs w:val="24"/>
                <w:highlight w:val="none"/>
                <w:vertAlign w:val="baseline"/>
                <w:lang w:val="en-US" w:eastAsia="zh-CN"/>
              </w:rPr>
              <w:t>1条</w:t>
            </w:r>
          </w:p>
        </w:tc>
        <w:tc>
          <w:tcPr>
            <w:tcW w:w="420" w:type="pct"/>
            <w:noWrap w:val="0"/>
            <w:vAlign w:val="center"/>
          </w:tcPr>
          <w:p w14:paraId="177566F8">
            <w:pPr>
              <w:pStyle w:val="2"/>
              <w:ind w:left="0" w:leftChars="0" w:firstLine="0" w:firstLineChars="0"/>
              <w:jc w:val="center"/>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sz w:val="24"/>
                <w:szCs w:val="24"/>
                <w:highlight w:val="none"/>
                <w:vertAlign w:val="baseline"/>
                <w:lang w:val="en-US" w:eastAsia="zh-CN"/>
              </w:rPr>
              <w:t>1月</w:t>
            </w:r>
          </w:p>
        </w:tc>
        <w:tc>
          <w:tcPr>
            <w:tcW w:w="606" w:type="pct"/>
            <w:noWrap w:val="0"/>
            <w:vAlign w:val="center"/>
          </w:tcPr>
          <w:p w14:paraId="21277F8A">
            <w:pPr>
              <w:pStyle w:val="2"/>
              <w:ind w:left="0" w:leftChars="0" w:firstLine="0" w:firstLineChars="0"/>
              <w:jc w:val="center"/>
              <w:rPr>
                <w:rFonts w:hint="default" w:ascii="仿宋_GB2312" w:hAnsi="仿宋_GB2312" w:eastAsia="仿宋_GB2312" w:cs="仿宋_GB2312"/>
                <w:kern w:val="2"/>
                <w:sz w:val="24"/>
                <w:szCs w:val="24"/>
                <w:highlight w:val="none"/>
                <w:vertAlign w:val="baseline"/>
                <w:lang w:val="en-US" w:eastAsia="zh-CN" w:bidi="ar-SA"/>
              </w:rPr>
            </w:pPr>
          </w:p>
        </w:tc>
        <w:tc>
          <w:tcPr>
            <w:tcW w:w="730" w:type="pct"/>
            <w:noWrap w:val="0"/>
            <w:vAlign w:val="center"/>
          </w:tcPr>
          <w:p w14:paraId="02604DAD">
            <w:pPr>
              <w:pStyle w:val="2"/>
              <w:ind w:left="0" w:leftChars="0" w:firstLine="0" w:firstLineChars="0"/>
              <w:jc w:val="center"/>
              <w:rPr>
                <w:rFonts w:hint="eastAsia"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sz w:val="24"/>
                <w:szCs w:val="24"/>
                <w:highlight w:val="none"/>
                <w:vertAlign w:val="baseline"/>
                <w:lang w:val="en-US" w:eastAsia="zh-CN"/>
              </w:rPr>
              <w:t>按月据实结算</w:t>
            </w:r>
          </w:p>
        </w:tc>
      </w:tr>
      <w:tr w14:paraId="07926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258" w:type="pct"/>
            <w:noWrap w:val="0"/>
            <w:vAlign w:val="center"/>
          </w:tcPr>
          <w:p w14:paraId="6E0FFF80">
            <w:pPr>
              <w:pStyle w:val="2"/>
              <w:ind w:left="0" w:leftChars="0" w:firstLine="0" w:firstLineChars="0"/>
              <w:jc w:val="center"/>
              <w:rPr>
                <w:rFonts w:hint="default"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5</w:t>
            </w:r>
          </w:p>
        </w:tc>
        <w:tc>
          <w:tcPr>
            <w:tcW w:w="922" w:type="pct"/>
            <w:noWrap w:val="0"/>
            <w:vAlign w:val="center"/>
          </w:tcPr>
          <w:p w14:paraId="68C47FA6">
            <w:pPr>
              <w:pStyle w:val="2"/>
              <w:ind w:left="0" w:leftChars="0" w:firstLine="0" w:firstLineChars="0"/>
              <w:jc w:val="center"/>
              <w:rPr>
                <w:rFonts w:hint="default"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互联网专线移机费</w:t>
            </w:r>
          </w:p>
        </w:tc>
        <w:tc>
          <w:tcPr>
            <w:tcW w:w="640" w:type="pct"/>
            <w:noWrap w:val="0"/>
            <w:vAlign w:val="center"/>
          </w:tcPr>
          <w:p w14:paraId="5D978B01">
            <w:pPr>
              <w:pStyle w:val="2"/>
              <w:ind w:left="0" w:leftChars="0" w:firstLine="0" w:firstLineChars="0"/>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合肥体育中心</w:t>
            </w:r>
          </w:p>
        </w:tc>
        <w:tc>
          <w:tcPr>
            <w:tcW w:w="552" w:type="pct"/>
            <w:noWrap w:val="0"/>
            <w:vAlign w:val="center"/>
          </w:tcPr>
          <w:p w14:paraId="0A2E892F">
            <w:pPr>
              <w:pStyle w:val="2"/>
              <w:ind w:left="0" w:leftChars="0" w:firstLine="0" w:firstLineChars="0"/>
              <w:jc w:val="center"/>
              <w:rPr>
                <w:rFonts w:hint="default"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sz w:val="24"/>
                <w:szCs w:val="24"/>
                <w:highlight w:val="none"/>
                <w:vertAlign w:val="baseline"/>
                <w:lang w:val="en-US" w:eastAsia="zh-CN"/>
              </w:rPr>
              <w:t>不低于100M</w:t>
            </w:r>
          </w:p>
        </w:tc>
        <w:tc>
          <w:tcPr>
            <w:tcW w:w="529" w:type="pct"/>
            <w:noWrap w:val="0"/>
            <w:vAlign w:val="center"/>
          </w:tcPr>
          <w:p w14:paraId="1FAF211D">
            <w:pPr>
              <w:pStyle w:val="2"/>
              <w:ind w:left="0" w:leftChars="0" w:firstLine="0" w:firstLineChars="0"/>
              <w:jc w:val="center"/>
              <w:rPr>
                <w:rFonts w:hint="eastAsia" w:ascii="仿宋_GB2312" w:hAnsi="仿宋_GB2312" w:eastAsia="仿宋_GB2312" w:cs="仿宋_GB2312"/>
                <w:kern w:val="2"/>
                <w:sz w:val="24"/>
                <w:szCs w:val="24"/>
                <w:highlight w:val="none"/>
                <w:vertAlign w:val="baseline"/>
                <w:lang w:val="en-US" w:eastAsia="zh-CN" w:bidi="ar-SA"/>
              </w:rPr>
            </w:pPr>
          </w:p>
        </w:tc>
        <w:tc>
          <w:tcPr>
            <w:tcW w:w="339" w:type="pct"/>
            <w:noWrap w:val="0"/>
            <w:vAlign w:val="center"/>
          </w:tcPr>
          <w:p w14:paraId="7460DAF4">
            <w:pPr>
              <w:pStyle w:val="2"/>
              <w:ind w:left="0" w:leftChars="0" w:firstLine="0" w:firstLineChars="0"/>
              <w:jc w:val="center"/>
              <w:rPr>
                <w:rFonts w:hint="default"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5次</w:t>
            </w:r>
          </w:p>
        </w:tc>
        <w:tc>
          <w:tcPr>
            <w:tcW w:w="420" w:type="pct"/>
            <w:noWrap w:val="0"/>
            <w:vAlign w:val="center"/>
          </w:tcPr>
          <w:p w14:paraId="3177E32C">
            <w:pPr>
              <w:pStyle w:val="2"/>
              <w:ind w:left="0" w:leftChars="0" w:firstLine="0" w:firstLineChars="0"/>
              <w:jc w:val="center"/>
              <w:rPr>
                <w:rFonts w:hint="eastAsia" w:ascii="仿宋_GB2312" w:hAnsi="仿宋_GB2312" w:eastAsia="仿宋_GB2312" w:cs="仿宋_GB2312"/>
                <w:sz w:val="24"/>
                <w:szCs w:val="24"/>
                <w:highlight w:val="none"/>
                <w:vertAlign w:val="baseline"/>
                <w:lang w:val="en-US" w:eastAsia="zh-CN"/>
              </w:rPr>
            </w:pPr>
          </w:p>
        </w:tc>
        <w:tc>
          <w:tcPr>
            <w:tcW w:w="606" w:type="pct"/>
            <w:noWrap w:val="0"/>
            <w:vAlign w:val="center"/>
          </w:tcPr>
          <w:p w14:paraId="3A146BC1">
            <w:pPr>
              <w:pStyle w:val="2"/>
              <w:ind w:left="0" w:leftChars="0" w:firstLine="0" w:firstLineChars="0"/>
              <w:jc w:val="center"/>
              <w:rPr>
                <w:rFonts w:hint="default" w:ascii="仿宋_GB2312" w:hAnsi="仿宋_GB2312" w:eastAsia="仿宋_GB2312" w:cs="仿宋_GB2312"/>
                <w:kern w:val="2"/>
                <w:sz w:val="24"/>
                <w:szCs w:val="24"/>
                <w:highlight w:val="none"/>
                <w:vertAlign w:val="baseline"/>
                <w:lang w:val="en-US" w:eastAsia="zh-CN" w:bidi="ar-SA"/>
              </w:rPr>
            </w:pPr>
          </w:p>
        </w:tc>
        <w:tc>
          <w:tcPr>
            <w:tcW w:w="730" w:type="pct"/>
            <w:noWrap w:val="0"/>
            <w:vAlign w:val="center"/>
          </w:tcPr>
          <w:p w14:paraId="685939E8">
            <w:pPr>
              <w:pStyle w:val="2"/>
              <w:ind w:left="0" w:leftChars="0" w:firstLine="0" w:firstLineChars="0"/>
              <w:jc w:val="center"/>
              <w:rPr>
                <w:rFonts w:hint="default" w:ascii="仿宋_GB2312" w:hAnsi="仿宋_GB2312" w:eastAsia="仿宋_GB2312" w:cs="仿宋_GB2312"/>
                <w:kern w:val="2"/>
                <w:sz w:val="24"/>
                <w:szCs w:val="24"/>
                <w:highlight w:val="none"/>
                <w:vertAlign w:val="baseline"/>
                <w:lang w:val="en-US" w:eastAsia="zh-CN" w:bidi="ar-SA"/>
              </w:rPr>
            </w:pPr>
            <w:r>
              <w:rPr>
                <w:rFonts w:hint="eastAsia" w:ascii="仿宋_GB2312" w:hAnsi="仿宋_GB2312" w:eastAsia="仿宋_GB2312" w:cs="仿宋_GB2312"/>
                <w:sz w:val="24"/>
                <w:szCs w:val="24"/>
                <w:highlight w:val="none"/>
                <w:vertAlign w:val="baseline"/>
                <w:lang w:val="en-US" w:eastAsia="zh-CN"/>
              </w:rPr>
              <w:t>按次据实结算</w:t>
            </w:r>
          </w:p>
        </w:tc>
      </w:tr>
      <w:tr w14:paraId="766ED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258" w:type="pct"/>
            <w:noWrap w:val="0"/>
            <w:vAlign w:val="center"/>
          </w:tcPr>
          <w:p w14:paraId="56DDA3EE">
            <w:pPr>
              <w:pStyle w:val="2"/>
              <w:ind w:left="0" w:leftChars="0" w:firstLine="0" w:firstLineChars="0"/>
              <w:jc w:val="center"/>
              <w:rPr>
                <w:rFonts w:hint="default"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6</w:t>
            </w:r>
          </w:p>
        </w:tc>
        <w:tc>
          <w:tcPr>
            <w:tcW w:w="3405" w:type="pct"/>
            <w:gridSpan w:val="6"/>
            <w:noWrap w:val="0"/>
            <w:vAlign w:val="center"/>
          </w:tcPr>
          <w:p w14:paraId="443C37B9">
            <w:pPr>
              <w:pStyle w:val="2"/>
              <w:ind w:left="0" w:leftChars="0" w:firstLine="0" w:firstLineChars="0"/>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合价（税率    %）</w:t>
            </w:r>
          </w:p>
        </w:tc>
        <w:tc>
          <w:tcPr>
            <w:tcW w:w="606" w:type="pct"/>
            <w:noWrap w:val="0"/>
            <w:vAlign w:val="center"/>
          </w:tcPr>
          <w:p w14:paraId="565C2DBC">
            <w:pPr>
              <w:pStyle w:val="2"/>
              <w:ind w:left="0" w:leftChars="0" w:firstLine="0" w:firstLineChars="0"/>
              <w:jc w:val="center"/>
              <w:rPr>
                <w:rFonts w:hint="default" w:ascii="仿宋_GB2312" w:hAnsi="仿宋_GB2312" w:eastAsia="仿宋_GB2312" w:cs="仿宋_GB2312"/>
                <w:sz w:val="24"/>
                <w:szCs w:val="24"/>
                <w:highlight w:val="none"/>
                <w:vertAlign w:val="baseline"/>
                <w:lang w:val="en-US" w:eastAsia="zh-CN"/>
              </w:rPr>
            </w:pPr>
          </w:p>
        </w:tc>
        <w:tc>
          <w:tcPr>
            <w:tcW w:w="730" w:type="pct"/>
            <w:noWrap w:val="0"/>
            <w:vAlign w:val="center"/>
          </w:tcPr>
          <w:p w14:paraId="2FFFF563">
            <w:pPr>
              <w:pStyle w:val="2"/>
              <w:ind w:left="0" w:leftChars="0" w:firstLine="0" w:firstLineChars="0"/>
              <w:jc w:val="center"/>
              <w:rPr>
                <w:rFonts w:hint="default" w:ascii="仿宋_GB2312" w:hAnsi="仿宋_GB2312" w:eastAsia="仿宋_GB2312" w:cs="仿宋_GB2312"/>
                <w:sz w:val="24"/>
                <w:szCs w:val="24"/>
                <w:highlight w:val="none"/>
                <w:vertAlign w:val="baseline"/>
                <w:lang w:val="en-US" w:eastAsia="zh-CN"/>
              </w:rPr>
            </w:pPr>
          </w:p>
        </w:tc>
      </w:tr>
      <w:tr w14:paraId="49CDE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258" w:type="pct"/>
            <w:noWrap w:val="0"/>
            <w:vAlign w:val="center"/>
          </w:tcPr>
          <w:p w14:paraId="5F49239F">
            <w:pPr>
              <w:pStyle w:val="2"/>
              <w:ind w:left="0" w:leftChars="0" w:firstLine="0" w:firstLineChars="0"/>
              <w:jc w:val="center"/>
              <w:rPr>
                <w:rFonts w:hint="default"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7</w:t>
            </w:r>
          </w:p>
        </w:tc>
        <w:tc>
          <w:tcPr>
            <w:tcW w:w="4741" w:type="pct"/>
            <w:gridSpan w:val="8"/>
            <w:noWrap w:val="0"/>
            <w:vAlign w:val="center"/>
          </w:tcPr>
          <w:p w14:paraId="79E2FE32">
            <w:pPr>
              <w:pStyle w:val="2"/>
              <w:ind w:left="0" w:leftChars="0" w:firstLine="0" w:firstLineChars="0"/>
              <w:jc w:val="both"/>
              <w:rPr>
                <w:rFonts w:hint="default"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报价单位：</w:t>
            </w:r>
          </w:p>
        </w:tc>
      </w:tr>
      <w:tr w14:paraId="407D9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trPr>
        <w:tc>
          <w:tcPr>
            <w:tcW w:w="5000" w:type="pct"/>
            <w:gridSpan w:val="9"/>
            <w:noWrap w:val="0"/>
            <w:vAlign w:val="center"/>
          </w:tcPr>
          <w:p w14:paraId="2FEA8C54">
            <w:pPr>
              <w:pStyle w:val="2"/>
              <w:spacing w:line="240" w:lineRule="auto"/>
              <w:ind w:left="0" w:leftChars="0" w:firstLine="0" w:firstLineChars="0"/>
              <w:jc w:val="both"/>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注：1.体育中心综合馆办理基础2条各不低于100M互联网专线，总合约期为12个月。</w:t>
            </w:r>
          </w:p>
          <w:p w14:paraId="79261724">
            <w:pPr>
              <w:pStyle w:val="2"/>
              <w:numPr>
                <w:ilvl w:val="0"/>
                <w:numId w:val="2"/>
              </w:numPr>
              <w:spacing w:line="240" w:lineRule="auto"/>
              <w:ind w:left="719" w:leftChars="228" w:hanging="240" w:hangingChars="100"/>
              <w:jc w:val="both"/>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外部场馆互联网专线及互联网专线移机费均据实结算。</w:t>
            </w:r>
          </w:p>
          <w:p w14:paraId="69D89FE1">
            <w:pPr>
              <w:pStyle w:val="2"/>
              <w:numPr>
                <w:ilvl w:val="0"/>
                <w:numId w:val="2"/>
              </w:numPr>
              <w:spacing w:line="240" w:lineRule="auto"/>
              <w:ind w:left="719" w:leftChars="228" w:hanging="240" w:hangingChars="100"/>
              <w:jc w:val="both"/>
              <w:rPr>
                <w:rFonts w:hint="default"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国家级或国际级重要赛事需安排技术人员驻场维护。</w:t>
            </w:r>
          </w:p>
        </w:tc>
      </w:tr>
    </w:tbl>
    <w:p w14:paraId="139B0714">
      <w:pPr>
        <w:spacing w:line="560" w:lineRule="exact"/>
        <w:ind w:firstLine="640" w:firstLineChars="200"/>
        <w:jc w:val="center"/>
        <w:rPr>
          <w:rFonts w:hint="default" w:ascii="仿宋_GB2312" w:hAnsi="宋体" w:eastAsia="仿宋_GB2312" w:cs="宋体"/>
          <w:b w:val="0"/>
          <w:bCs/>
          <w:color w:val="000000"/>
          <w:sz w:val="32"/>
          <w:szCs w:val="32"/>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nsolas">
    <w:panose1 w:val="020B0609020204030204"/>
    <w:charset w:val="00"/>
    <w:family w:val="auto"/>
    <w:pitch w:val="default"/>
    <w:sig w:usb0="E00006FF" w:usb1="0000FCFF" w:usb2="00000001" w:usb3="00000000" w:csb0="6000019F" w:csb1="DFD70000"/>
  </w:font>
  <w:font w:name="Fawanhu">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embedRegular r:id="rId1" w:fontKey="{68227F62-7329-485A-8A74-B70EC3EB2099}"/>
  </w:font>
  <w:font w:name="方正小标宋简体">
    <w:panose1 w:val="03000509000000000000"/>
    <w:charset w:val="86"/>
    <w:family w:val="auto"/>
    <w:pitch w:val="default"/>
    <w:sig w:usb0="00000001" w:usb1="080E0000" w:usb2="00000000" w:usb3="00000000" w:csb0="00040000" w:csb1="00000000"/>
    <w:embedRegular r:id="rId2" w:fontKey="{7F43AF2F-1E7F-44CA-BEEF-3E574CE7DFA8}"/>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3E6B29"/>
    <w:multiLevelType w:val="singleLevel"/>
    <w:tmpl w:val="803E6B29"/>
    <w:lvl w:ilvl="0" w:tentative="0">
      <w:start w:val="2"/>
      <w:numFmt w:val="decimal"/>
      <w:lvlText w:val="%1."/>
      <w:lvlJc w:val="left"/>
      <w:pPr>
        <w:tabs>
          <w:tab w:val="left" w:pos="312"/>
        </w:tabs>
      </w:pPr>
    </w:lvl>
  </w:abstractNum>
  <w:abstractNum w:abstractNumId="1">
    <w:nsid w:val="15A22EB3"/>
    <w:multiLevelType w:val="singleLevel"/>
    <w:tmpl w:val="15A22EB3"/>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k3ZGE2NzE1Njk1NDhjYTA1NmRjMzBiZmUwZDY5YTUifQ=="/>
  </w:docVars>
  <w:rsids>
    <w:rsidRoot w:val="00172A27"/>
    <w:rsid w:val="00010E76"/>
    <w:rsid w:val="00014395"/>
    <w:rsid w:val="00121ABC"/>
    <w:rsid w:val="00142D1F"/>
    <w:rsid w:val="001837DF"/>
    <w:rsid w:val="002134B9"/>
    <w:rsid w:val="00262610"/>
    <w:rsid w:val="00333A2A"/>
    <w:rsid w:val="00364B69"/>
    <w:rsid w:val="003A39FE"/>
    <w:rsid w:val="004A365B"/>
    <w:rsid w:val="004B5C5D"/>
    <w:rsid w:val="004F091D"/>
    <w:rsid w:val="006A48CE"/>
    <w:rsid w:val="00750DFE"/>
    <w:rsid w:val="00805AAB"/>
    <w:rsid w:val="00893649"/>
    <w:rsid w:val="008C32F5"/>
    <w:rsid w:val="00BC364E"/>
    <w:rsid w:val="00CE337E"/>
    <w:rsid w:val="00CF0389"/>
    <w:rsid w:val="00D06D08"/>
    <w:rsid w:val="00E2644A"/>
    <w:rsid w:val="00E60556"/>
    <w:rsid w:val="01253372"/>
    <w:rsid w:val="01714809"/>
    <w:rsid w:val="01CC35CF"/>
    <w:rsid w:val="022E6FD2"/>
    <w:rsid w:val="029C4700"/>
    <w:rsid w:val="02B349AE"/>
    <w:rsid w:val="02B56978"/>
    <w:rsid w:val="02ED4364"/>
    <w:rsid w:val="035241C7"/>
    <w:rsid w:val="03887BE8"/>
    <w:rsid w:val="03EC0177"/>
    <w:rsid w:val="043859E9"/>
    <w:rsid w:val="047563BF"/>
    <w:rsid w:val="050A080F"/>
    <w:rsid w:val="05364F30"/>
    <w:rsid w:val="056326BB"/>
    <w:rsid w:val="06400C4E"/>
    <w:rsid w:val="064918B1"/>
    <w:rsid w:val="06687DD8"/>
    <w:rsid w:val="067508F8"/>
    <w:rsid w:val="069B7C33"/>
    <w:rsid w:val="07296214"/>
    <w:rsid w:val="07632E46"/>
    <w:rsid w:val="0781507A"/>
    <w:rsid w:val="078E7D76"/>
    <w:rsid w:val="07C6669D"/>
    <w:rsid w:val="08907C6B"/>
    <w:rsid w:val="08A74636"/>
    <w:rsid w:val="08F63846"/>
    <w:rsid w:val="090C4E18"/>
    <w:rsid w:val="091D0DD3"/>
    <w:rsid w:val="09357963"/>
    <w:rsid w:val="093D1475"/>
    <w:rsid w:val="09D67C4D"/>
    <w:rsid w:val="09FB1114"/>
    <w:rsid w:val="0A3B59B5"/>
    <w:rsid w:val="0A4D175D"/>
    <w:rsid w:val="0A955EF4"/>
    <w:rsid w:val="0AB3379D"/>
    <w:rsid w:val="0AB72D32"/>
    <w:rsid w:val="0BB35A1E"/>
    <w:rsid w:val="0BC913D8"/>
    <w:rsid w:val="0BDA11FD"/>
    <w:rsid w:val="0C1C7A68"/>
    <w:rsid w:val="0C252478"/>
    <w:rsid w:val="0C297D00"/>
    <w:rsid w:val="0C721436"/>
    <w:rsid w:val="0C803B53"/>
    <w:rsid w:val="0CC775E0"/>
    <w:rsid w:val="0CF14001"/>
    <w:rsid w:val="0D036E8E"/>
    <w:rsid w:val="0EFE3455"/>
    <w:rsid w:val="0F712489"/>
    <w:rsid w:val="0F8B2F3A"/>
    <w:rsid w:val="0F9F0794"/>
    <w:rsid w:val="0FED2F8F"/>
    <w:rsid w:val="1017327F"/>
    <w:rsid w:val="10262C63"/>
    <w:rsid w:val="10624C50"/>
    <w:rsid w:val="106C1290"/>
    <w:rsid w:val="107514F4"/>
    <w:rsid w:val="10857989"/>
    <w:rsid w:val="10D85020"/>
    <w:rsid w:val="10E741A0"/>
    <w:rsid w:val="110765F0"/>
    <w:rsid w:val="111156C1"/>
    <w:rsid w:val="113849FC"/>
    <w:rsid w:val="113A4E32"/>
    <w:rsid w:val="115A0E16"/>
    <w:rsid w:val="115E0C9F"/>
    <w:rsid w:val="116A39C2"/>
    <w:rsid w:val="117F087D"/>
    <w:rsid w:val="11812847"/>
    <w:rsid w:val="11C63DA2"/>
    <w:rsid w:val="11CC783A"/>
    <w:rsid w:val="11D72467"/>
    <w:rsid w:val="121358B9"/>
    <w:rsid w:val="122D02D9"/>
    <w:rsid w:val="12580ADD"/>
    <w:rsid w:val="127759F8"/>
    <w:rsid w:val="12865C3B"/>
    <w:rsid w:val="12B26A30"/>
    <w:rsid w:val="12D20E80"/>
    <w:rsid w:val="12F42BA4"/>
    <w:rsid w:val="136046DE"/>
    <w:rsid w:val="13AE5449"/>
    <w:rsid w:val="13B14F39"/>
    <w:rsid w:val="142671CA"/>
    <w:rsid w:val="143622C9"/>
    <w:rsid w:val="146975C2"/>
    <w:rsid w:val="14902DA1"/>
    <w:rsid w:val="149F4D92"/>
    <w:rsid w:val="14AD601D"/>
    <w:rsid w:val="14B05E9F"/>
    <w:rsid w:val="14B922F8"/>
    <w:rsid w:val="14DB226E"/>
    <w:rsid w:val="14FA03E6"/>
    <w:rsid w:val="15792DB8"/>
    <w:rsid w:val="157E709D"/>
    <w:rsid w:val="15B42ABF"/>
    <w:rsid w:val="15D123C9"/>
    <w:rsid w:val="15F1161D"/>
    <w:rsid w:val="163D0D06"/>
    <w:rsid w:val="16D43419"/>
    <w:rsid w:val="17542220"/>
    <w:rsid w:val="17A56C6F"/>
    <w:rsid w:val="17BB6387"/>
    <w:rsid w:val="18117D55"/>
    <w:rsid w:val="182C43A0"/>
    <w:rsid w:val="18335F1D"/>
    <w:rsid w:val="18441ED8"/>
    <w:rsid w:val="184620F4"/>
    <w:rsid w:val="18527B9E"/>
    <w:rsid w:val="188624F1"/>
    <w:rsid w:val="18D56FD4"/>
    <w:rsid w:val="18DF1843"/>
    <w:rsid w:val="18FE477D"/>
    <w:rsid w:val="197F20CD"/>
    <w:rsid w:val="19E962F6"/>
    <w:rsid w:val="1A02029D"/>
    <w:rsid w:val="1A085187"/>
    <w:rsid w:val="1A1A3838"/>
    <w:rsid w:val="1AB4549F"/>
    <w:rsid w:val="1AC3546F"/>
    <w:rsid w:val="1AD5150D"/>
    <w:rsid w:val="1B732509"/>
    <w:rsid w:val="1BA3160C"/>
    <w:rsid w:val="1BAE2AB2"/>
    <w:rsid w:val="1C387EE3"/>
    <w:rsid w:val="1CE75528"/>
    <w:rsid w:val="1D1722B1"/>
    <w:rsid w:val="1D532BBD"/>
    <w:rsid w:val="1E0122EB"/>
    <w:rsid w:val="1E786D7F"/>
    <w:rsid w:val="1E994128"/>
    <w:rsid w:val="1ED55F80"/>
    <w:rsid w:val="1F106FB8"/>
    <w:rsid w:val="1F2D7B6A"/>
    <w:rsid w:val="1F5C210A"/>
    <w:rsid w:val="1F903C55"/>
    <w:rsid w:val="1FAB0A8F"/>
    <w:rsid w:val="1FC92B06"/>
    <w:rsid w:val="206165B6"/>
    <w:rsid w:val="20E73D48"/>
    <w:rsid w:val="212154AC"/>
    <w:rsid w:val="219A0DBB"/>
    <w:rsid w:val="21F229A5"/>
    <w:rsid w:val="22132138"/>
    <w:rsid w:val="224602F1"/>
    <w:rsid w:val="225136E8"/>
    <w:rsid w:val="22FC1C17"/>
    <w:rsid w:val="23014331"/>
    <w:rsid w:val="233314C7"/>
    <w:rsid w:val="23A10B26"/>
    <w:rsid w:val="241E5CD3"/>
    <w:rsid w:val="24303B26"/>
    <w:rsid w:val="243C2F07"/>
    <w:rsid w:val="247F624D"/>
    <w:rsid w:val="249C327F"/>
    <w:rsid w:val="24B44889"/>
    <w:rsid w:val="24B54258"/>
    <w:rsid w:val="255B5A58"/>
    <w:rsid w:val="25951FC5"/>
    <w:rsid w:val="25B74631"/>
    <w:rsid w:val="25B763DF"/>
    <w:rsid w:val="25BC425B"/>
    <w:rsid w:val="261849A4"/>
    <w:rsid w:val="2666570F"/>
    <w:rsid w:val="26AC3A6A"/>
    <w:rsid w:val="26D04C63"/>
    <w:rsid w:val="270F7B55"/>
    <w:rsid w:val="27441EF5"/>
    <w:rsid w:val="27BD3A55"/>
    <w:rsid w:val="283A6E54"/>
    <w:rsid w:val="2885221B"/>
    <w:rsid w:val="289B707E"/>
    <w:rsid w:val="28A81DDD"/>
    <w:rsid w:val="28DE3C83"/>
    <w:rsid w:val="29064F88"/>
    <w:rsid w:val="29303EC2"/>
    <w:rsid w:val="295B52D4"/>
    <w:rsid w:val="29626662"/>
    <w:rsid w:val="298565D3"/>
    <w:rsid w:val="299E3412"/>
    <w:rsid w:val="29AC2209"/>
    <w:rsid w:val="29AE18A7"/>
    <w:rsid w:val="2A3E70CF"/>
    <w:rsid w:val="2A5A558B"/>
    <w:rsid w:val="2A755803"/>
    <w:rsid w:val="2AAF3B29"/>
    <w:rsid w:val="2AF174DE"/>
    <w:rsid w:val="2B6A7A50"/>
    <w:rsid w:val="2B7C3927"/>
    <w:rsid w:val="2B876854"/>
    <w:rsid w:val="2BDF043E"/>
    <w:rsid w:val="2C0204B3"/>
    <w:rsid w:val="2C155C0E"/>
    <w:rsid w:val="2C367154"/>
    <w:rsid w:val="2C8A6DAD"/>
    <w:rsid w:val="2CAE7E10"/>
    <w:rsid w:val="2CE51A84"/>
    <w:rsid w:val="2D016192"/>
    <w:rsid w:val="2DC0604D"/>
    <w:rsid w:val="2E19750B"/>
    <w:rsid w:val="2E620EB2"/>
    <w:rsid w:val="2E690493"/>
    <w:rsid w:val="2ED81174"/>
    <w:rsid w:val="2EE95130"/>
    <w:rsid w:val="2F083808"/>
    <w:rsid w:val="2F1228D8"/>
    <w:rsid w:val="2F176141"/>
    <w:rsid w:val="2F45680A"/>
    <w:rsid w:val="2F77098D"/>
    <w:rsid w:val="2F7964B4"/>
    <w:rsid w:val="2F8D01B1"/>
    <w:rsid w:val="2FD23E16"/>
    <w:rsid w:val="2FD91648"/>
    <w:rsid w:val="300A3C19"/>
    <w:rsid w:val="3015598B"/>
    <w:rsid w:val="30332B06"/>
    <w:rsid w:val="304E5B92"/>
    <w:rsid w:val="306029C1"/>
    <w:rsid w:val="307A6987"/>
    <w:rsid w:val="30B11C7D"/>
    <w:rsid w:val="30B654E5"/>
    <w:rsid w:val="30EB518F"/>
    <w:rsid w:val="30ED1751"/>
    <w:rsid w:val="311A44C9"/>
    <w:rsid w:val="311E5564"/>
    <w:rsid w:val="313F44D5"/>
    <w:rsid w:val="315D146E"/>
    <w:rsid w:val="316A79F6"/>
    <w:rsid w:val="3172765E"/>
    <w:rsid w:val="319770C5"/>
    <w:rsid w:val="320209E2"/>
    <w:rsid w:val="32244DFC"/>
    <w:rsid w:val="322546D1"/>
    <w:rsid w:val="322C3CB1"/>
    <w:rsid w:val="32565317"/>
    <w:rsid w:val="32764F2C"/>
    <w:rsid w:val="32980F88"/>
    <w:rsid w:val="329D695D"/>
    <w:rsid w:val="32EB3B6C"/>
    <w:rsid w:val="330437DB"/>
    <w:rsid w:val="3316226B"/>
    <w:rsid w:val="332C1A8F"/>
    <w:rsid w:val="335D0E90"/>
    <w:rsid w:val="33EF143A"/>
    <w:rsid w:val="341B2F1E"/>
    <w:rsid w:val="34452E08"/>
    <w:rsid w:val="345D45F6"/>
    <w:rsid w:val="34645984"/>
    <w:rsid w:val="34F211E2"/>
    <w:rsid w:val="34FA73CA"/>
    <w:rsid w:val="351F5D4F"/>
    <w:rsid w:val="35935DF5"/>
    <w:rsid w:val="35DE52C2"/>
    <w:rsid w:val="35EB79DF"/>
    <w:rsid w:val="365732C7"/>
    <w:rsid w:val="375B2412"/>
    <w:rsid w:val="38131DD5"/>
    <w:rsid w:val="38237904"/>
    <w:rsid w:val="384635F3"/>
    <w:rsid w:val="39237490"/>
    <w:rsid w:val="392C4C45"/>
    <w:rsid w:val="39382F3B"/>
    <w:rsid w:val="394972BB"/>
    <w:rsid w:val="39C3314D"/>
    <w:rsid w:val="39C42A21"/>
    <w:rsid w:val="39FC665F"/>
    <w:rsid w:val="3A8F74D3"/>
    <w:rsid w:val="3AC436E5"/>
    <w:rsid w:val="3AD63800"/>
    <w:rsid w:val="3AF31810"/>
    <w:rsid w:val="3B0752BB"/>
    <w:rsid w:val="3B1B48C3"/>
    <w:rsid w:val="3B274932"/>
    <w:rsid w:val="3B4A51A8"/>
    <w:rsid w:val="3B556027"/>
    <w:rsid w:val="3B8B7C9A"/>
    <w:rsid w:val="3B8E32E7"/>
    <w:rsid w:val="3BE13D5E"/>
    <w:rsid w:val="3BF70E8C"/>
    <w:rsid w:val="3C37572C"/>
    <w:rsid w:val="3C8D359E"/>
    <w:rsid w:val="3CC05FFD"/>
    <w:rsid w:val="3CCD108D"/>
    <w:rsid w:val="3CDE676B"/>
    <w:rsid w:val="3D4B0B2C"/>
    <w:rsid w:val="3D736C38"/>
    <w:rsid w:val="3D7B789B"/>
    <w:rsid w:val="3DA70690"/>
    <w:rsid w:val="3E8157A4"/>
    <w:rsid w:val="3E94330A"/>
    <w:rsid w:val="3F6C393F"/>
    <w:rsid w:val="3F7E7ECC"/>
    <w:rsid w:val="3FBA0B4E"/>
    <w:rsid w:val="3FC92B3F"/>
    <w:rsid w:val="3FEF631E"/>
    <w:rsid w:val="3FF50BC7"/>
    <w:rsid w:val="406960D0"/>
    <w:rsid w:val="40956EC5"/>
    <w:rsid w:val="40EA4BD9"/>
    <w:rsid w:val="415F0D99"/>
    <w:rsid w:val="41900320"/>
    <w:rsid w:val="41BB6E00"/>
    <w:rsid w:val="41DB4DAC"/>
    <w:rsid w:val="4208598F"/>
    <w:rsid w:val="42116A20"/>
    <w:rsid w:val="4286740D"/>
    <w:rsid w:val="42EA174A"/>
    <w:rsid w:val="430345BA"/>
    <w:rsid w:val="4348021F"/>
    <w:rsid w:val="43537423"/>
    <w:rsid w:val="43612911"/>
    <w:rsid w:val="43A473B1"/>
    <w:rsid w:val="43BD2088"/>
    <w:rsid w:val="43C10346"/>
    <w:rsid w:val="43E50164"/>
    <w:rsid w:val="445826E4"/>
    <w:rsid w:val="445D44E9"/>
    <w:rsid w:val="44A122DD"/>
    <w:rsid w:val="44AB4F09"/>
    <w:rsid w:val="44B67110"/>
    <w:rsid w:val="450E5498"/>
    <w:rsid w:val="45424958"/>
    <w:rsid w:val="458F0387"/>
    <w:rsid w:val="45C96AF7"/>
    <w:rsid w:val="45F96148"/>
    <w:rsid w:val="464473C4"/>
    <w:rsid w:val="46933EA7"/>
    <w:rsid w:val="469D1BE4"/>
    <w:rsid w:val="46D94EA1"/>
    <w:rsid w:val="46F22218"/>
    <w:rsid w:val="46F32B98"/>
    <w:rsid w:val="472A6E3F"/>
    <w:rsid w:val="47864368"/>
    <w:rsid w:val="47CF04EC"/>
    <w:rsid w:val="485D476D"/>
    <w:rsid w:val="4870619C"/>
    <w:rsid w:val="48B22A97"/>
    <w:rsid w:val="48EB7FCA"/>
    <w:rsid w:val="493D00FA"/>
    <w:rsid w:val="495135A4"/>
    <w:rsid w:val="496B4C67"/>
    <w:rsid w:val="497C0C22"/>
    <w:rsid w:val="49B303BC"/>
    <w:rsid w:val="49C56A6D"/>
    <w:rsid w:val="49E07403"/>
    <w:rsid w:val="4A0B1FA6"/>
    <w:rsid w:val="4A1C51FA"/>
    <w:rsid w:val="4A5A72B2"/>
    <w:rsid w:val="4AFA2747"/>
    <w:rsid w:val="4B885FB2"/>
    <w:rsid w:val="4B8E10E1"/>
    <w:rsid w:val="4BA43678"/>
    <w:rsid w:val="4BBC79FC"/>
    <w:rsid w:val="4C8A18A8"/>
    <w:rsid w:val="4CE70AA9"/>
    <w:rsid w:val="4CFA4C80"/>
    <w:rsid w:val="4D0478AD"/>
    <w:rsid w:val="4D0B0C3B"/>
    <w:rsid w:val="4D137AF0"/>
    <w:rsid w:val="4D2717ED"/>
    <w:rsid w:val="4D445EFB"/>
    <w:rsid w:val="4D783DF7"/>
    <w:rsid w:val="4DA11074"/>
    <w:rsid w:val="4DB27309"/>
    <w:rsid w:val="4DCA28A4"/>
    <w:rsid w:val="4DF23BA9"/>
    <w:rsid w:val="4DFC67D6"/>
    <w:rsid w:val="4E127DA7"/>
    <w:rsid w:val="4E4D5283"/>
    <w:rsid w:val="4E5959D6"/>
    <w:rsid w:val="4E7B3B9E"/>
    <w:rsid w:val="4EA34EA3"/>
    <w:rsid w:val="4EDB3281"/>
    <w:rsid w:val="4F626B0C"/>
    <w:rsid w:val="4F9D7B44"/>
    <w:rsid w:val="4FA26F09"/>
    <w:rsid w:val="4FCE7CFE"/>
    <w:rsid w:val="500656EA"/>
    <w:rsid w:val="50A373DC"/>
    <w:rsid w:val="50B155CE"/>
    <w:rsid w:val="51453FF0"/>
    <w:rsid w:val="514E10F6"/>
    <w:rsid w:val="515C4B98"/>
    <w:rsid w:val="51756313"/>
    <w:rsid w:val="5201260D"/>
    <w:rsid w:val="52302403"/>
    <w:rsid w:val="523E1269"/>
    <w:rsid w:val="526725A1"/>
    <w:rsid w:val="52DC0984"/>
    <w:rsid w:val="533B37EB"/>
    <w:rsid w:val="53A40961"/>
    <w:rsid w:val="53D004E8"/>
    <w:rsid w:val="53D02AD2"/>
    <w:rsid w:val="544B3BE4"/>
    <w:rsid w:val="54581FF8"/>
    <w:rsid w:val="548653F3"/>
    <w:rsid w:val="549F478F"/>
    <w:rsid w:val="54A83213"/>
    <w:rsid w:val="54AA0566"/>
    <w:rsid w:val="54C55890"/>
    <w:rsid w:val="54FE2E33"/>
    <w:rsid w:val="550375EF"/>
    <w:rsid w:val="55217F29"/>
    <w:rsid w:val="5527238A"/>
    <w:rsid w:val="552B174F"/>
    <w:rsid w:val="552E01B7"/>
    <w:rsid w:val="5588094F"/>
    <w:rsid w:val="55967510"/>
    <w:rsid w:val="55AA4D69"/>
    <w:rsid w:val="560A13AC"/>
    <w:rsid w:val="56237876"/>
    <w:rsid w:val="56717635"/>
    <w:rsid w:val="56C105BC"/>
    <w:rsid w:val="56D46542"/>
    <w:rsid w:val="56DC6A21"/>
    <w:rsid w:val="56E57A06"/>
    <w:rsid w:val="57452F9B"/>
    <w:rsid w:val="5778511F"/>
    <w:rsid w:val="57A53A3A"/>
    <w:rsid w:val="58207565"/>
    <w:rsid w:val="58331046"/>
    <w:rsid w:val="58366D88"/>
    <w:rsid w:val="587A0A23"/>
    <w:rsid w:val="59183D6D"/>
    <w:rsid w:val="59253085"/>
    <w:rsid w:val="59525558"/>
    <w:rsid w:val="5A2B0E17"/>
    <w:rsid w:val="5AA1540C"/>
    <w:rsid w:val="5AD375E1"/>
    <w:rsid w:val="5AD703AE"/>
    <w:rsid w:val="5B647768"/>
    <w:rsid w:val="5BB972C3"/>
    <w:rsid w:val="5C090A3C"/>
    <w:rsid w:val="5C1949F7"/>
    <w:rsid w:val="5C401F83"/>
    <w:rsid w:val="5C427D95"/>
    <w:rsid w:val="5C643EC4"/>
    <w:rsid w:val="5CB36BF9"/>
    <w:rsid w:val="5CC52489"/>
    <w:rsid w:val="5CFA3A2A"/>
    <w:rsid w:val="5D172CE4"/>
    <w:rsid w:val="5DC86FF7"/>
    <w:rsid w:val="5E1B68CD"/>
    <w:rsid w:val="5E1C432A"/>
    <w:rsid w:val="5E2002BE"/>
    <w:rsid w:val="5E253C4D"/>
    <w:rsid w:val="5E4A0AAA"/>
    <w:rsid w:val="5E7B72A3"/>
    <w:rsid w:val="5E930A90"/>
    <w:rsid w:val="5EA06D09"/>
    <w:rsid w:val="5EA3628A"/>
    <w:rsid w:val="5F577D10"/>
    <w:rsid w:val="5F840AA4"/>
    <w:rsid w:val="5F8447EE"/>
    <w:rsid w:val="5FB27456"/>
    <w:rsid w:val="60085A40"/>
    <w:rsid w:val="604858AA"/>
    <w:rsid w:val="608C5797"/>
    <w:rsid w:val="61454D83"/>
    <w:rsid w:val="6189617B"/>
    <w:rsid w:val="62226353"/>
    <w:rsid w:val="623D1EEF"/>
    <w:rsid w:val="625E3163"/>
    <w:rsid w:val="62B53F00"/>
    <w:rsid w:val="62F92E8C"/>
    <w:rsid w:val="632223E3"/>
    <w:rsid w:val="635C3B47"/>
    <w:rsid w:val="63651857"/>
    <w:rsid w:val="638201EF"/>
    <w:rsid w:val="64275A67"/>
    <w:rsid w:val="64416899"/>
    <w:rsid w:val="644A7E43"/>
    <w:rsid w:val="64813139"/>
    <w:rsid w:val="64E40633"/>
    <w:rsid w:val="64E705DF"/>
    <w:rsid w:val="64EA7F01"/>
    <w:rsid w:val="65297A59"/>
    <w:rsid w:val="6543001E"/>
    <w:rsid w:val="65532D27"/>
    <w:rsid w:val="655E098A"/>
    <w:rsid w:val="656211BC"/>
    <w:rsid w:val="65736F26"/>
    <w:rsid w:val="65AE5BFE"/>
    <w:rsid w:val="65CC6636"/>
    <w:rsid w:val="66036D61"/>
    <w:rsid w:val="667E0075"/>
    <w:rsid w:val="669B4986"/>
    <w:rsid w:val="669F5199"/>
    <w:rsid w:val="66C535CD"/>
    <w:rsid w:val="66C5386F"/>
    <w:rsid w:val="67220C03"/>
    <w:rsid w:val="67F51E74"/>
    <w:rsid w:val="6806296F"/>
    <w:rsid w:val="682B1D3A"/>
    <w:rsid w:val="687E455F"/>
    <w:rsid w:val="687F7D81"/>
    <w:rsid w:val="68B11E99"/>
    <w:rsid w:val="68C33D20"/>
    <w:rsid w:val="68C96BD9"/>
    <w:rsid w:val="68CC1FB7"/>
    <w:rsid w:val="69731BEA"/>
    <w:rsid w:val="69C67F6C"/>
    <w:rsid w:val="69F36887"/>
    <w:rsid w:val="6A4175F2"/>
    <w:rsid w:val="6A8D2838"/>
    <w:rsid w:val="6AEC1C54"/>
    <w:rsid w:val="6B3B04E6"/>
    <w:rsid w:val="6B975FD0"/>
    <w:rsid w:val="6BF16DF6"/>
    <w:rsid w:val="6C173362"/>
    <w:rsid w:val="6C6A2B47"/>
    <w:rsid w:val="6C6E17B5"/>
    <w:rsid w:val="6C7F40C0"/>
    <w:rsid w:val="6D512242"/>
    <w:rsid w:val="6D7E0B5E"/>
    <w:rsid w:val="6D8F2D6B"/>
    <w:rsid w:val="6DA46816"/>
    <w:rsid w:val="6DE07122"/>
    <w:rsid w:val="6E4D7511"/>
    <w:rsid w:val="6E987B71"/>
    <w:rsid w:val="6EA77C40"/>
    <w:rsid w:val="6EFE77F2"/>
    <w:rsid w:val="6F0357BE"/>
    <w:rsid w:val="6F253BDF"/>
    <w:rsid w:val="6F280D81"/>
    <w:rsid w:val="6F2A2D4B"/>
    <w:rsid w:val="6F35349E"/>
    <w:rsid w:val="6F7C10CD"/>
    <w:rsid w:val="6FEA4288"/>
    <w:rsid w:val="70027824"/>
    <w:rsid w:val="703B2D36"/>
    <w:rsid w:val="705931BC"/>
    <w:rsid w:val="70A26911"/>
    <w:rsid w:val="70C63CA2"/>
    <w:rsid w:val="70F80C27"/>
    <w:rsid w:val="71C72AD3"/>
    <w:rsid w:val="71D21478"/>
    <w:rsid w:val="71DC5E53"/>
    <w:rsid w:val="71E74F23"/>
    <w:rsid w:val="72F52484"/>
    <w:rsid w:val="73260519"/>
    <w:rsid w:val="739E1612"/>
    <w:rsid w:val="73A62BBC"/>
    <w:rsid w:val="73E3796C"/>
    <w:rsid w:val="741C69DA"/>
    <w:rsid w:val="74251D33"/>
    <w:rsid w:val="75510906"/>
    <w:rsid w:val="75A4312B"/>
    <w:rsid w:val="75F04612"/>
    <w:rsid w:val="761C0F14"/>
    <w:rsid w:val="763E532E"/>
    <w:rsid w:val="763F1C07"/>
    <w:rsid w:val="7662726E"/>
    <w:rsid w:val="766B0078"/>
    <w:rsid w:val="76A567E6"/>
    <w:rsid w:val="76C764FE"/>
    <w:rsid w:val="77000835"/>
    <w:rsid w:val="771340C5"/>
    <w:rsid w:val="77364257"/>
    <w:rsid w:val="77505319"/>
    <w:rsid w:val="775748F9"/>
    <w:rsid w:val="77B238DE"/>
    <w:rsid w:val="77DC7107"/>
    <w:rsid w:val="77E3618D"/>
    <w:rsid w:val="78393FFF"/>
    <w:rsid w:val="785250C1"/>
    <w:rsid w:val="785B3F75"/>
    <w:rsid w:val="787E7C64"/>
    <w:rsid w:val="78866B18"/>
    <w:rsid w:val="78AC10B2"/>
    <w:rsid w:val="78BD69DE"/>
    <w:rsid w:val="78E26444"/>
    <w:rsid w:val="78FF0DA4"/>
    <w:rsid w:val="7904460D"/>
    <w:rsid w:val="797F0137"/>
    <w:rsid w:val="799A287B"/>
    <w:rsid w:val="79A30980"/>
    <w:rsid w:val="79B80F53"/>
    <w:rsid w:val="7A5C2227"/>
    <w:rsid w:val="7A9B29A0"/>
    <w:rsid w:val="7AAE6A84"/>
    <w:rsid w:val="7AB37F1F"/>
    <w:rsid w:val="7AD85D51"/>
    <w:rsid w:val="7B3F7B7E"/>
    <w:rsid w:val="7B5F3D7C"/>
    <w:rsid w:val="7B63573C"/>
    <w:rsid w:val="7BB44BEA"/>
    <w:rsid w:val="7C72188D"/>
    <w:rsid w:val="7CC06A9D"/>
    <w:rsid w:val="7D1C7A4B"/>
    <w:rsid w:val="7D311748"/>
    <w:rsid w:val="7D4B180A"/>
    <w:rsid w:val="7D5471E5"/>
    <w:rsid w:val="7D6A0500"/>
    <w:rsid w:val="7DBA173E"/>
    <w:rsid w:val="7DBB54B6"/>
    <w:rsid w:val="7DD65E4C"/>
    <w:rsid w:val="7DED1B13"/>
    <w:rsid w:val="7E1B0BA4"/>
    <w:rsid w:val="7E23340C"/>
    <w:rsid w:val="7E9F23BF"/>
    <w:rsid w:val="7F080287"/>
    <w:rsid w:val="7F0D7F93"/>
    <w:rsid w:val="7F1575C3"/>
    <w:rsid w:val="7F5C5B88"/>
    <w:rsid w:val="7F5D3AE3"/>
    <w:rsid w:val="7F6D0623"/>
    <w:rsid w:val="FB6F1C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nhideWhenUsed="0" w:uiPriority="0" w:semiHidden="0" w:name="annotation text"/>
    <w:lsdException w:qFormat="1" w:unhideWhenUsed="0" w:uiPriority="152" w:semiHidden="0" w:name="header"/>
    <w:lsdException w:uiPriority="99"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5">
    <w:name w:val="heading 2"/>
    <w:basedOn w:val="1"/>
    <w:next w:val="1"/>
    <w:unhideWhenUsed/>
    <w:qFormat/>
    <w:uiPriority w:val="0"/>
    <w:pPr>
      <w:keepNext/>
      <w:keepLines/>
      <w:spacing w:before="260" w:beforeLines="0" w:after="260" w:afterLines="0" w:line="413" w:lineRule="auto"/>
      <w:jc w:val="center"/>
      <w:outlineLvl w:val="1"/>
    </w:pPr>
    <w:rPr>
      <w:rFonts w:hint="default" w:ascii="Arial" w:hAnsi="Arial" w:eastAsia="宋体"/>
      <w:sz w:val="32"/>
      <w:szCs w:val="20"/>
    </w:rPr>
  </w:style>
  <w:style w:type="paragraph" w:styleId="6">
    <w:name w:val="heading 3"/>
    <w:basedOn w:val="7"/>
    <w:next w:val="1"/>
    <w:qFormat/>
    <w:uiPriority w:val="0"/>
    <w:pPr>
      <w:keepNext/>
      <w:keepLines/>
      <w:spacing w:before="260" w:after="260" w:line="416" w:lineRule="auto"/>
      <w:outlineLvl w:val="2"/>
    </w:pPr>
    <w:rPr>
      <w:b/>
      <w:bCs/>
      <w:sz w:val="32"/>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unhideWhenUsed/>
    <w:qFormat/>
    <w:uiPriority w:val="99"/>
    <w:pPr>
      <w:ind w:firstLine="420" w:firstLineChars="200"/>
    </w:pPr>
    <w:rPr>
      <w:rFonts w:ascii="Times New Roman" w:eastAsia="宋体"/>
    </w:rPr>
  </w:style>
  <w:style w:type="paragraph" w:styleId="3">
    <w:name w:val="Body Text Indent"/>
    <w:basedOn w:val="1"/>
    <w:next w:val="4"/>
    <w:autoRedefine/>
    <w:unhideWhenUsed/>
    <w:qFormat/>
    <w:uiPriority w:val="99"/>
    <w:pPr>
      <w:spacing w:after="120"/>
      <w:ind w:left="420" w:leftChars="200"/>
    </w:pPr>
  </w:style>
  <w:style w:type="paragraph" w:styleId="4">
    <w:name w:val="envelope return"/>
    <w:basedOn w:val="1"/>
    <w:unhideWhenUsed/>
    <w:qFormat/>
    <w:uiPriority w:val="99"/>
    <w:pPr>
      <w:snapToGrid w:val="0"/>
    </w:pPr>
    <w:rPr>
      <w:rFonts w:ascii="Arial" w:hAnsi="Arial"/>
    </w:rPr>
  </w:style>
  <w:style w:type="paragraph" w:styleId="7">
    <w:name w:val="toa heading"/>
    <w:basedOn w:val="1"/>
    <w:next w:val="1"/>
    <w:qFormat/>
    <w:uiPriority w:val="0"/>
    <w:pPr>
      <w:spacing w:before="120"/>
    </w:pPr>
    <w:rPr>
      <w:rFonts w:ascii="Arial" w:hAnsi="Arial"/>
      <w:sz w:val="24"/>
    </w:rPr>
  </w:style>
  <w:style w:type="paragraph" w:styleId="8">
    <w:name w:val="Normal Indent"/>
    <w:basedOn w:val="1"/>
    <w:next w:val="1"/>
    <w:unhideWhenUsed/>
    <w:qFormat/>
    <w:uiPriority w:val="99"/>
    <w:pPr>
      <w:ind w:firstLine="420" w:firstLineChars="200"/>
    </w:pPr>
  </w:style>
  <w:style w:type="paragraph" w:styleId="9">
    <w:name w:val="annotation text"/>
    <w:basedOn w:val="1"/>
    <w:qFormat/>
    <w:uiPriority w:val="0"/>
    <w:pPr>
      <w:jc w:val="left"/>
    </w:pPr>
  </w:style>
  <w:style w:type="paragraph" w:styleId="10">
    <w:name w:val="Body Text"/>
    <w:basedOn w:val="1"/>
    <w:semiHidden/>
    <w:qFormat/>
    <w:uiPriority w:val="0"/>
    <w:rPr>
      <w:rFonts w:ascii="宋体" w:hAnsi="宋体" w:eastAsia="宋体" w:cs="宋体"/>
      <w:sz w:val="24"/>
      <w:szCs w:val="24"/>
    </w:rPr>
  </w:style>
  <w:style w:type="paragraph" w:styleId="11">
    <w:name w:val="header"/>
    <w:basedOn w:val="1"/>
    <w:qFormat/>
    <w:uiPriority w:val="152"/>
    <w:pPr>
      <w:widowControl/>
      <w:tabs>
        <w:tab w:val="center" w:pos="4153"/>
        <w:tab w:val="right" w:pos="8306"/>
      </w:tabs>
      <w:wordWrap/>
      <w:autoSpaceDE/>
      <w:autoSpaceDN/>
      <w:jc w:val="center"/>
    </w:pPr>
    <w:rPr>
      <w:w w:val="100"/>
      <w:sz w:val="18"/>
      <w:szCs w:val="18"/>
      <w:shd w:val="clear" w:color="auto" w:fill="auto"/>
    </w:rPr>
  </w:style>
  <w:style w:type="paragraph" w:styleId="12">
    <w:name w:val="Normal (Web)"/>
    <w:basedOn w:val="1"/>
    <w:autoRedefine/>
    <w:semiHidden/>
    <w:unhideWhenUsed/>
    <w:qFormat/>
    <w:uiPriority w:val="99"/>
    <w:pPr>
      <w:spacing w:before="0" w:beforeAutospacing="1" w:after="0" w:afterAutospacing="1"/>
      <w:ind w:left="0" w:right="0"/>
      <w:jc w:val="left"/>
    </w:pPr>
    <w:rPr>
      <w:kern w:val="0"/>
      <w:sz w:val="24"/>
      <w:lang w:val="en-US" w:eastAsia="zh-CN" w:bidi="ar"/>
    </w:rPr>
  </w:style>
  <w:style w:type="table" w:styleId="14">
    <w:name w:val="Table Grid"/>
    <w:basedOn w:val="13"/>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22"/>
    <w:rPr>
      <w:b/>
      <w:bCs/>
    </w:rPr>
  </w:style>
  <w:style w:type="character" w:styleId="17">
    <w:name w:val="FollowedHyperlink"/>
    <w:basedOn w:val="15"/>
    <w:semiHidden/>
    <w:unhideWhenUsed/>
    <w:qFormat/>
    <w:uiPriority w:val="99"/>
    <w:rPr>
      <w:color w:val="666666"/>
      <w:u w:val="none"/>
    </w:rPr>
  </w:style>
  <w:style w:type="character" w:styleId="18">
    <w:name w:val="Emphasis"/>
    <w:basedOn w:val="15"/>
    <w:qFormat/>
    <w:uiPriority w:val="20"/>
  </w:style>
  <w:style w:type="character" w:styleId="19">
    <w:name w:val="HTML Definition"/>
    <w:basedOn w:val="15"/>
    <w:autoRedefine/>
    <w:semiHidden/>
    <w:unhideWhenUsed/>
    <w:qFormat/>
    <w:uiPriority w:val="99"/>
    <w:rPr>
      <w:i/>
      <w:iCs/>
    </w:rPr>
  </w:style>
  <w:style w:type="character" w:styleId="20">
    <w:name w:val="Hyperlink"/>
    <w:basedOn w:val="15"/>
    <w:semiHidden/>
    <w:unhideWhenUsed/>
    <w:qFormat/>
    <w:uiPriority w:val="99"/>
    <w:rPr>
      <w:color w:val="666666"/>
      <w:u w:val="none"/>
    </w:rPr>
  </w:style>
  <w:style w:type="character" w:styleId="21">
    <w:name w:val="HTML Code"/>
    <w:basedOn w:val="15"/>
    <w:semiHidden/>
    <w:unhideWhenUsed/>
    <w:qFormat/>
    <w:uiPriority w:val="99"/>
    <w:rPr>
      <w:rFonts w:hint="default" w:ascii="Consolas" w:hAnsi="Consolas" w:eastAsia="Consolas" w:cs="Consolas"/>
      <w:color w:val="C7254E"/>
      <w:sz w:val="21"/>
      <w:szCs w:val="21"/>
      <w:shd w:val="clear" w:fill="F9F2F4"/>
    </w:rPr>
  </w:style>
  <w:style w:type="character" w:styleId="22">
    <w:name w:val="HTML Cite"/>
    <w:basedOn w:val="15"/>
    <w:semiHidden/>
    <w:unhideWhenUsed/>
    <w:qFormat/>
    <w:uiPriority w:val="99"/>
  </w:style>
  <w:style w:type="character" w:styleId="23">
    <w:name w:val="HTML Keyboard"/>
    <w:basedOn w:val="15"/>
    <w:semiHidden/>
    <w:unhideWhenUsed/>
    <w:qFormat/>
    <w:uiPriority w:val="99"/>
    <w:rPr>
      <w:rFonts w:hint="default" w:ascii="Consolas" w:hAnsi="Consolas" w:eastAsia="Consolas" w:cs="Consolas"/>
      <w:color w:val="FFFFFF"/>
      <w:sz w:val="21"/>
      <w:szCs w:val="21"/>
      <w:shd w:val="clear" w:fill="333333"/>
    </w:rPr>
  </w:style>
  <w:style w:type="character" w:styleId="24">
    <w:name w:val="HTML Sample"/>
    <w:basedOn w:val="15"/>
    <w:semiHidden/>
    <w:unhideWhenUsed/>
    <w:qFormat/>
    <w:uiPriority w:val="99"/>
    <w:rPr>
      <w:rFonts w:ascii="Consolas" w:hAnsi="Consolas" w:eastAsia="Consolas" w:cs="Consolas"/>
      <w:sz w:val="21"/>
      <w:szCs w:val="21"/>
    </w:rPr>
  </w:style>
  <w:style w:type="paragraph" w:customStyle="1" w:styleId="25">
    <w:name w:val="正文 A"/>
    <w:qFormat/>
    <w:uiPriority w:val="0"/>
    <w:pPr>
      <w:widowControl w:val="0"/>
      <w:pBdr>
        <w:top w:val="none" w:color="auto" w:sz="0" w:space="0"/>
        <w:left w:val="none" w:color="auto" w:sz="0" w:space="0"/>
        <w:bottom w:val="none" w:color="auto" w:sz="0" w:space="0"/>
        <w:right w:val="none" w:color="auto" w:sz="0" w:space="0"/>
        <w:between w:val="none" w:color="auto" w:sz="0" w:space="0"/>
      </w:pBdr>
      <w:jc w:val="both"/>
    </w:pPr>
    <w:rPr>
      <w:rFonts w:ascii="Calibri" w:hAnsi="Calibri" w:eastAsia="Calibri" w:cs="Calibri"/>
      <w:color w:val="000000"/>
      <w:kern w:val="2"/>
      <w:sz w:val="21"/>
      <w:szCs w:val="21"/>
      <w:u w:color="000000"/>
      <w:lang w:val="en-US" w:eastAsia="zh-CN" w:bidi="ar-SA"/>
    </w:rPr>
  </w:style>
  <w:style w:type="character" w:customStyle="1" w:styleId="26">
    <w:name w:val="newpure-pink"/>
    <w:basedOn w:val="15"/>
    <w:qFormat/>
    <w:uiPriority w:val="0"/>
  </w:style>
  <w:style w:type="character" w:customStyle="1" w:styleId="27">
    <w:name w:val="default-skyblue"/>
    <w:basedOn w:val="15"/>
    <w:qFormat/>
    <w:uiPriority w:val="0"/>
  </w:style>
  <w:style w:type="character" w:customStyle="1" w:styleId="28">
    <w:name w:val="newpure-maroon"/>
    <w:basedOn w:val="15"/>
    <w:qFormat/>
    <w:uiPriority w:val="0"/>
  </w:style>
  <w:style w:type="character" w:customStyle="1" w:styleId="29">
    <w:name w:val="grey"/>
    <w:basedOn w:val="15"/>
    <w:qFormat/>
    <w:uiPriority w:val="0"/>
    <w:rPr>
      <w:color w:val="999999"/>
    </w:rPr>
  </w:style>
  <w:style w:type="character" w:customStyle="1" w:styleId="30">
    <w:name w:val="grey1"/>
    <w:basedOn w:val="15"/>
    <w:autoRedefine/>
    <w:qFormat/>
    <w:uiPriority w:val="0"/>
    <w:rPr>
      <w:color w:val="999999"/>
    </w:rPr>
  </w:style>
  <w:style w:type="character" w:customStyle="1" w:styleId="31">
    <w:name w:val="s-point"/>
    <w:basedOn w:val="15"/>
    <w:autoRedefine/>
    <w:qFormat/>
    <w:uiPriority w:val="0"/>
    <w:rPr>
      <w:sz w:val="0"/>
      <w:szCs w:val="0"/>
      <w:bdr w:val="dashed" w:color="auto" w:sz="48" w:space="0"/>
    </w:rPr>
  </w:style>
  <w:style w:type="character" w:customStyle="1" w:styleId="32">
    <w:name w:val="s-point1"/>
    <w:basedOn w:val="15"/>
    <w:autoRedefine/>
    <w:qFormat/>
    <w:uiPriority w:val="0"/>
  </w:style>
  <w:style w:type="character" w:customStyle="1" w:styleId="33">
    <w:name w:val="s-point2"/>
    <w:basedOn w:val="15"/>
    <w:qFormat/>
    <w:uiPriority w:val="0"/>
    <w:rPr>
      <w:sz w:val="0"/>
      <w:szCs w:val="0"/>
      <w:bdr w:val="dashed" w:color="auto" w:sz="48" w:space="0"/>
    </w:rPr>
  </w:style>
  <w:style w:type="character" w:customStyle="1" w:styleId="34">
    <w:name w:val="default-cyan"/>
    <w:basedOn w:val="15"/>
    <w:qFormat/>
    <w:uiPriority w:val="0"/>
  </w:style>
  <w:style w:type="character" w:customStyle="1" w:styleId="35">
    <w:name w:val="line-skyblue"/>
    <w:basedOn w:val="15"/>
    <w:qFormat/>
    <w:uiPriority w:val="0"/>
  </w:style>
  <w:style w:type="character" w:customStyle="1" w:styleId="36">
    <w:name w:val="width-orange"/>
    <w:basedOn w:val="15"/>
    <w:autoRedefine/>
    <w:qFormat/>
    <w:uiPriority w:val="0"/>
  </w:style>
  <w:style w:type="character" w:customStyle="1" w:styleId="37">
    <w:name w:val="line-pink"/>
    <w:basedOn w:val="15"/>
    <w:autoRedefine/>
    <w:qFormat/>
    <w:uiPriority w:val="0"/>
  </w:style>
  <w:style w:type="character" w:customStyle="1" w:styleId="38">
    <w:name w:val="q-meta-author"/>
    <w:basedOn w:val="15"/>
    <w:autoRedefine/>
    <w:qFormat/>
    <w:uiPriority w:val="0"/>
    <w:rPr>
      <w:color w:val="BA2E2E"/>
    </w:rPr>
  </w:style>
  <w:style w:type="character" w:customStyle="1" w:styleId="39">
    <w:name w:val="q-meta-author1"/>
    <w:basedOn w:val="15"/>
    <w:qFormat/>
    <w:uiPriority w:val="0"/>
    <w:rPr>
      <w:color w:val="4799E7"/>
    </w:rPr>
  </w:style>
  <w:style w:type="character" w:customStyle="1" w:styleId="40">
    <w:name w:val="q-meta-author2"/>
    <w:basedOn w:val="15"/>
    <w:autoRedefine/>
    <w:qFormat/>
    <w:uiPriority w:val="0"/>
    <w:rPr>
      <w:color w:val="393D49"/>
    </w:rPr>
  </w:style>
  <w:style w:type="character" w:customStyle="1" w:styleId="41">
    <w:name w:val="q-meta-author3"/>
    <w:basedOn w:val="15"/>
    <w:autoRedefine/>
    <w:qFormat/>
    <w:uiPriority w:val="0"/>
    <w:rPr>
      <w:color w:val="ED6D00"/>
    </w:rPr>
  </w:style>
  <w:style w:type="character" w:customStyle="1" w:styleId="42">
    <w:name w:val="q-meta-author4"/>
    <w:basedOn w:val="15"/>
    <w:autoRedefine/>
    <w:qFormat/>
    <w:uiPriority w:val="0"/>
    <w:rPr>
      <w:color w:val="55AAA3"/>
    </w:rPr>
  </w:style>
  <w:style w:type="character" w:customStyle="1" w:styleId="43">
    <w:name w:val="width-lightgreen"/>
    <w:basedOn w:val="15"/>
    <w:autoRedefine/>
    <w:qFormat/>
    <w:uiPriority w:val="0"/>
  </w:style>
  <w:style w:type="character" w:customStyle="1" w:styleId="44">
    <w:name w:val="width-darkred"/>
    <w:basedOn w:val="15"/>
    <w:autoRedefine/>
    <w:qFormat/>
    <w:uiPriority w:val="0"/>
  </w:style>
  <w:style w:type="character" w:customStyle="1" w:styleId="45">
    <w:name w:val="newpure-blue"/>
    <w:basedOn w:val="15"/>
    <w:autoRedefine/>
    <w:qFormat/>
    <w:uiPriority w:val="0"/>
  </w:style>
  <w:style w:type="character" w:customStyle="1" w:styleId="46">
    <w:name w:val="button"/>
    <w:basedOn w:val="15"/>
    <w:qFormat/>
    <w:uiPriority w:val="0"/>
  </w:style>
  <w:style w:type="character" w:customStyle="1" w:styleId="47">
    <w:name w:val="button1"/>
    <w:basedOn w:val="15"/>
    <w:qFormat/>
    <w:uiPriority w:val="0"/>
  </w:style>
  <w:style w:type="character" w:customStyle="1" w:styleId="48">
    <w:name w:val="button2"/>
    <w:basedOn w:val="15"/>
    <w:qFormat/>
    <w:uiPriority w:val="0"/>
    <w:rPr>
      <w:rFonts w:hint="default" w:ascii="Fawanhu" w:hAnsi="Fawanhu" w:eastAsia="Fawanhu" w:cs="Fawanhu"/>
      <w:sz w:val="24"/>
      <w:szCs w:val="24"/>
      <w:bdr w:val="single" w:color="auto" w:sz="2" w:space="0"/>
    </w:rPr>
  </w:style>
  <w:style w:type="character" w:customStyle="1" w:styleId="49">
    <w:name w:val="button3"/>
    <w:basedOn w:val="15"/>
    <w:qFormat/>
    <w:uiPriority w:val="0"/>
    <w:rPr>
      <w:color w:val="777575"/>
    </w:rPr>
  </w:style>
  <w:style w:type="character" w:customStyle="1" w:styleId="50">
    <w:name w:val="button4"/>
    <w:basedOn w:val="15"/>
    <w:qFormat/>
    <w:uiPriority w:val="0"/>
  </w:style>
  <w:style w:type="character" w:customStyle="1" w:styleId="51">
    <w:name w:val="button5"/>
    <w:basedOn w:val="15"/>
    <w:qFormat/>
    <w:uiPriority w:val="0"/>
    <w:rPr>
      <w:rFonts w:hint="default" w:ascii="Fawanhu" w:hAnsi="Fawanhu" w:eastAsia="Fawanhu" w:cs="Fawanhu"/>
      <w:sz w:val="24"/>
      <w:szCs w:val="24"/>
      <w:bdr w:val="single" w:color="auto" w:sz="2" w:space="0"/>
    </w:rPr>
  </w:style>
  <w:style w:type="character" w:customStyle="1" w:styleId="52">
    <w:name w:val="button6"/>
    <w:basedOn w:val="15"/>
    <w:qFormat/>
    <w:uiPriority w:val="0"/>
    <w:rPr>
      <w:sz w:val="18"/>
      <w:szCs w:val="18"/>
    </w:rPr>
  </w:style>
  <w:style w:type="character" w:customStyle="1" w:styleId="53">
    <w:name w:val="button7"/>
    <w:basedOn w:val="15"/>
    <w:autoRedefine/>
    <w:qFormat/>
    <w:uiPriority w:val="0"/>
  </w:style>
  <w:style w:type="character" w:customStyle="1" w:styleId="54">
    <w:name w:val="button8"/>
    <w:basedOn w:val="15"/>
    <w:autoRedefine/>
    <w:qFormat/>
    <w:uiPriority w:val="0"/>
  </w:style>
  <w:style w:type="character" w:customStyle="1" w:styleId="55">
    <w:name w:val="button9"/>
    <w:basedOn w:val="15"/>
    <w:autoRedefine/>
    <w:qFormat/>
    <w:uiPriority w:val="0"/>
    <w:rPr>
      <w:sz w:val="18"/>
      <w:szCs w:val="18"/>
    </w:rPr>
  </w:style>
  <w:style w:type="character" w:customStyle="1" w:styleId="56">
    <w:name w:val="button10"/>
    <w:basedOn w:val="15"/>
    <w:qFormat/>
    <w:uiPriority w:val="0"/>
  </w:style>
  <w:style w:type="character" w:customStyle="1" w:styleId="57">
    <w:name w:val="button11"/>
    <w:basedOn w:val="15"/>
    <w:qFormat/>
    <w:uiPriority w:val="0"/>
  </w:style>
  <w:style w:type="character" w:customStyle="1" w:styleId="58">
    <w:name w:val="button12"/>
    <w:basedOn w:val="15"/>
    <w:qFormat/>
    <w:uiPriority w:val="0"/>
    <w:rPr>
      <w:sz w:val="18"/>
      <w:szCs w:val="18"/>
    </w:rPr>
  </w:style>
  <w:style w:type="character" w:customStyle="1" w:styleId="59">
    <w:name w:val="button13"/>
    <w:basedOn w:val="15"/>
    <w:qFormat/>
    <w:uiPriority w:val="0"/>
  </w:style>
  <w:style w:type="character" w:customStyle="1" w:styleId="60">
    <w:name w:val="button14"/>
    <w:basedOn w:val="15"/>
    <w:qFormat/>
    <w:uiPriority w:val="0"/>
  </w:style>
  <w:style w:type="character" w:customStyle="1" w:styleId="61">
    <w:name w:val="width-seablue"/>
    <w:basedOn w:val="15"/>
    <w:qFormat/>
    <w:uiPriority w:val="0"/>
  </w:style>
  <w:style w:type="character" w:customStyle="1" w:styleId="62">
    <w:name w:val="newpure-darkblue"/>
    <w:basedOn w:val="15"/>
    <w:qFormat/>
    <w:uiPriority w:val="0"/>
  </w:style>
  <w:style w:type="character" w:customStyle="1" w:styleId="63">
    <w:name w:val="default-red"/>
    <w:basedOn w:val="15"/>
    <w:qFormat/>
    <w:uiPriority w:val="0"/>
  </w:style>
  <w:style w:type="character" w:customStyle="1" w:styleId="64">
    <w:name w:val="default-maroon"/>
    <w:basedOn w:val="15"/>
    <w:autoRedefine/>
    <w:qFormat/>
    <w:uiPriority w:val="0"/>
  </w:style>
  <w:style w:type="character" w:customStyle="1" w:styleId="65">
    <w:name w:val="hover144"/>
    <w:basedOn w:val="15"/>
    <w:qFormat/>
    <w:uiPriority w:val="0"/>
    <w:rPr>
      <w:sz w:val="21"/>
      <w:szCs w:val="21"/>
    </w:rPr>
  </w:style>
  <w:style w:type="character" w:customStyle="1" w:styleId="66">
    <w:name w:val="hover145"/>
    <w:basedOn w:val="15"/>
    <w:qFormat/>
    <w:uiPriority w:val="0"/>
    <w:rPr>
      <w:shd w:val="clear" w:fill="F3F3F3"/>
    </w:rPr>
  </w:style>
  <w:style w:type="character" w:customStyle="1" w:styleId="67">
    <w:name w:val="hover146"/>
    <w:basedOn w:val="15"/>
    <w:qFormat/>
    <w:uiPriority w:val="0"/>
    <w:rPr>
      <w:shd w:val="clear" w:fill="F3F3F3"/>
    </w:rPr>
  </w:style>
  <w:style w:type="character" w:customStyle="1" w:styleId="68">
    <w:name w:val="hover147"/>
    <w:basedOn w:val="15"/>
    <w:qFormat/>
    <w:uiPriority w:val="0"/>
    <w:rPr>
      <w:color w:val="BA2E2E"/>
    </w:rPr>
  </w:style>
  <w:style w:type="character" w:customStyle="1" w:styleId="69">
    <w:name w:val="hover148"/>
    <w:basedOn w:val="15"/>
    <w:qFormat/>
    <w:uiPriority w:val="0"/>
    <w:rPr>
      <w:color w:val="4799E7"/>
    </w:rPr>
  </w:style>
  <w:style w:type="character" w:customStyle="1" w:styleId="70">
    <w:name w:val="hover149"/>
    <w:basedOn w:val="15"/>
    <w:qFormat/>
    <w:uiPriority w:val="0"/>
    <w:rPr>
      <w:color w:val="393D49"/>
    </w:rPr>
  </w:style>
  <w:style w:type="character" w:customStyle="1" w:styleId="71">
    <w:name w:val="hover150"/>
    <w:basedOn w:val="15"/>
    <w:qFormat/>
    <w:uiPriority w:val="0"/>
    <w:rPr>
      <w:color w:val="ED6D00"/>
    </w:rPr>
  </w:style>
  <w:style w:type="character" w:customStyle="1" w:styleId="72">
    <w:name w:val="hover151"/>
    <w:basedOn w:val="15"/>
    <w:qFormat/>
    <w:uiPriority w:val="0"/>
    <w:rPr>
      <w:color w:val="55AAA3"/>
    </w:rPr>
  </w:style>
  <w:style w:type="character" w:customStyle="1" w:styleId="73">
    <w:name w:val="default-darkblue"/>
    <w:basedOn w:val="15"/>
    <w:qFormat/>
    <w:uiPriority w:val="0"/>
  </w:style>
  <w:style w:type="character" w:customStyle="1" w:styleId="74">
    <w:name w:val="switch"/>
    <w:basedOn w:val="15"/>
    <w:qFormat/>
    <w:uiPriority w:val="0"/>
    <w:rPr>
      <w:vanish/>
      <w:shd w:val="clear" w:fill="FFFFFF"/>
    </w:rPr>
  </w:style>
  <w:style w:type="character" w:customStyle="1" w:styleId="75">
    <w:name w:val="switch1"/>
    <w:basedOn w:val="15"/>
    <w:qFormat/>
    <w:uiPriority w:val="0"/>
    <w:rPr>
      <w:vanish/>
      <w:shd w:val="clear" w:fill="FFFFFF"/>
    </w:rPr>
  </w:style>
  <w:style w:type="character" w:customStyle="1" w:styleId="76">
    <w:name w:val="width-blue"/>
    <w:basedOn w:val="15"/>
    <w:autoRedefine/>
    <w:qFormat/>
    <w:uiPriority w:val="0"/>
  </w:style>
  <w:style w:type="character" w:customStyle="1" w:styleId="77">
    <w:name w:val="newpure-gray"/>
    <w:basedOn w:val="15"/>
    <w:qFormat/>
    <w:uiPriority w:val="0"/>
  </w:style>
  <w:style w:type="character" w:customStyle="1" w:styleId="78">
    <w:name w:val="line-cyan"/>
    <w:basedOn w:val="15"/>
    <w:qFormat/>
    <w:uiPriority w:val="0"/>
  </w:style>
  <w:style w:type="character" w:customStyle="1" w:styleId="79">
    <w:name w:val="wh-sys-warn-num"/>
    <w:basedOn w:val="15"/>
    <w:qFormat/>
    <w:uiPriority w:val="0"/>
  </w:style>
  <w:style w:type="character" w:customStyle="1" w:styleId="80">
    <w:name w:val="wh-sys-warn-num1"/>
    <w:basedOn w:val="15"/>
    <w:qFormat/>
    <w:uiPriority w:val="0"/>
  </w:style>
  <w:style w:type="character" w:customStyle="1" w:styleId="81">
    <w:name w:val="wh-sys-warn-num2"/>
    <w:basedOn w:val="15"/>
    <w:qFormat/>
    <w:uiPriority w:val="0"/>
  </w:style>
  <w:style w:type="character" w:customStyle="1" w:styleId="82">
    <w:name w:val="wh-sys-warn-num3"/>
    <w:basedOn w:val="15"/>
    <w:qFormat/>
    <w:uiPriority w:val="0"/>
  </w:style>
  <w:style w:type="character" w:customStyle="1" w:styleId="83">
    <w:name w:val="wh-sys-warn-num4"/>
    <w:basedOn w:val="15"/>
    <w:qFormat/>
    <w:uiPriority w:val="0"/>
  </w:style>
  <w:style w:type="character" w:customStyle="1" w:styleId="84">
    <w:name w:val="default-purple"/>
    <w:basedOn w:val="15"/>
    <w:qFormat/>
    <w:uiPriority w:val="0"/>
  </w:style>
  <w:style w:type="character" w:customStyle="1" w:styleId="85">
    <w:name w:val="default-green"/>
    <w:basedOn w:val="15"/>
    <w:qFormat/>
    <w:uiPriority w:val="0"/>
  </w:style>
  <w:style w:type="character" w:customStyle="1" w:styleId="86">
    <w:name w:val="width-pink"/>
    <w:basedOn w:val="15"/>
    <w:qFormat/>
    <w:uiPriority w:val="0"/>
  </w:style>
  <w:style w:type="character" w:customStyle="1" w:styleId="87">
    <w:name w:val="newpure-red"/>
    <w:basedOn w:val="15"/>
    <w:qFormat/>
    <w:uiPriority w:val="0"/>
  </w:style>
  <w:style w:type="character" w:customStyle="1" w:styleId="88">
    <w:name w:val="line-maroon"/>
    <w:basedOn w:val="15"/>
    <w:qFormat/>
    <w:uiPriority w:val="0"/>
  </w:style>
  <w:style w:type="character" w:customStyle="1" w:styleId="89">
    <w:name w:val="wh-portal-a-cursor"/>
    <w:basedOn w:val="15"/>
    <w:qFormat/>
    <w:uiPriority w:val="0"/>
  </w:style>
  <w:style w:type="character" w:customStyle="1" w:styleId="90">
    <w:name w:val="wh-portal-a-cursor1"/>
    <w:basedOn w:val="15"/>
    <w:qFormat/>
    <w:uiPriority w:val="0"/>
    <w:rPr>
      <w:color w:val="202020"/>
    </w:rPr>
  </w:style>
  <w:style w:type="character" w:customStyle="1" w:styleId="91">
    <w:name w:val="newpure-purple"/>
    <w:basedOn w:val="15"/>
    <w:qFormat/>
    <w:uiPriority w:val="0"/>
  </w:style>
  <w:style w:type="character" w:customStyle="1" w:styleId="92">
    <w:name w:val="default-indigo"/>
    <w:basedOn w:val="15"/>
    <w:qFormat/>
    <w:uiPriority w:val="0"/>
  </w:style>
  <w:style w:type="character" w:customStyle="1" w:styleId="93">
    <w:name w:val="default-brown"/>
    <w:basedOn w:val="15"/>
    <w:qFormat/>
    <w:uiPriority w:val="0"/>
  </w:style>
  <w:style w:type="character" w:customStyle="1" w:styleId="94">
    <w:name w:val="default-violet"/>
    <w:basedOn w:val="15"/>
    <w:qFormat/>
    <w:uiPriority w:val="0"/>
  </w:style>
  <w:style w:type="character" w:customStyle="1" w:styleId="95">
    <w:name w:val="line-blue"/>
    <w:basedOn w:val="15"/>
    <w:qFormat/>
    <w:uiPriority w:val="0"/>
  </w:style>
  <w:style w:type="character" w:customStyle="1" w:styleId="96">
    <w:name w:val="width-brown"/>
    <w:basedOn w:val="15"/>
    <w:qFormat/>
    <w:uiPriority w:val="0"/>
  </w:style>
  <w:style w:type="character" w:customStyle="1" w:styleId="97">
    <w:name w:val="line-green"/>
    <w:basedOn w:val="15"/>
    <w:qFormat/>
    <w:uiPriority w:val="0"/>
  </w:style>
  <w:style w:type="character" w:customStyle="1" w:styleId="98">
    <w:name w:val="width-skyblue"/>
    <w:basedOn w:val="15"/>
    <w:qFormat/>
    <w:uiPriority w:val="0"/>
  </w:style>
  <w:style w:type="character" w:customStyle="1" w:styleId="99">
    <w:name w:val="default-blue"/>
    <w:basedOn w:val="15"/>
    <w:qFormat/>
    <w:uiPriority w:val="0"/>
  </w:style>
  <w:style w:type="character" w:customStyle="1" w:styleId="100">
    <w:name w:val="newpure-brown"/>
    <w:basedOn w:val="15"/>
    <w:qFormat/>
    <w:uiPriority w:val="0"/>
  </w:style>
  <w:style w:type="character" w:customStyle="1" w:styleId="101">
    <w:name w:val="default-seablue"/>
    <w:basedOn w:val="15"/>
    <w:qFormat/>
    <w:uiPriority w:val="0"/>
  </w:style>
  <w:style w:type="character" w:customStyle="1" w:styleId="102">
    <w:name w:val="newpure-skyblue"/>
    <w:basedOn w:val="15"/>
    <w:qFormat/>
    <w:uiPriority w:val="0"/>
  </w:style>
  <w:style w:type="character" w:customStyle="1" w:styleId="103">
    <w:name w:val="default-gray"/>
    <w:basedOn w:val="15"/>
    <w:qFormat/>
    <w:uiPriority w:val="0"/>
  </w:style>
  <w:style w:type="character" w:customStyle="1" w:styleId="104">
    <w:name w:val="pagelist-total"/>
    <w:basedOn w:val="15"/>
    <w:qFormat/>
    <w:uiPriority w:val="0"/>
    <w:rPr>
      <w:color w:val="BA2E2E"/>
    </w:rPr>
  </w:style>
  <w:style w:type="character" w:customStyle="1" w:styleId="105">
    <w:name w:val="pagelist-total1"/>
    <w:basedOn w:val="15"/>
    <w:qFormat/>
    <w:uiPriority w:val="0"/>
    <w:rPr>
      <w:color w:val="4799E7"/>
    </w:rPr>
  </w:style>
  <w:style w:type="character" w:customStyle="1" w:styleId="106">
    <w:name w:val="pagelist-total2"/>
    <w:basedOn w:val="15"/>
    <w:qFormat/>
    <w:uiPriority w:val="0"/>
    <w:rPr>
      <w:color w:val="393D49"/>
    </w:rPr>
  </w:style>
  <w:style w:type="character" w:customStyle="1" w:styleId="107">
    <w:name w:val="pagelist-total3"/>
    <w:basedOn w:val="15"/>
    <w:qFormat/>
    <w:uiPriority w:val="0"/>
    <w:rPr>
      <w:color w:val="ED6D00"/>
    </w:rPr>
  </w:style>
  <w:style w:type="character" w:customStyle="1" w:styleId="108">
    <w:name w:val="pagelist-total4"/>
    <w:basedOn w:val="15"/>
    <w:qFormat/>
    <w:uiPriority w:val="0"/>
    <w:rPr>
      <w:color w:val="55AAA3"/>
    </w:rPr>
  </w:style>
  <w:style w:type="character" w:customStyle="1" w:styleId="109">
    <w:name w:val="line-indigo"/>
    <w:basedOn w:val="15"/>
    <w:qFormat/>
    <w:uiPriority w:val="0"/>
  </w:style>
  <w:style w:type="character" w:customStyle="1" w:styleId="110">
    <w:name w:val="newpure-lightgreen"/>
    <w:basedOn w:val="15"/>
    <w:qFormat/>
    <w:uiPriority w:val="0"/>
  </w:style>
  <w:style w:type="character" w:customStyle="1" w:styleId="111">
    <w:name w:val="line-seablue"/>
    <w:basedOn w:val="15"/>
    <w:qFormat/>
    <w:uiPriority w:val="0"/>
  </w:style>
  <w:style w:type="character" w:customStyle="1" w:styleId="112">
    <w:name w:val="line-gray"/>
    <w:basedOn w:val="15"/>
    <w:qFormat/>
    <w:uiPriority w:val="0"/>
  </w:style>
  <w:style w:type="character" w:customStyle="1" w:styleId="113">
    <w:name w:val="default-pink"/>
    <w:basedOn w:val="15"/>
    <w:qFormat/>
    <w:uiPriority w:val="0"/>
  </w:style>
  <w:style w:type="character" w:customStyle="1" w:styleId="114">
    <w:name w:val="layui-layer-tabnow"/>
    <w:basedOn w:val="15"/>
    <w:qFormat/>
    <w:uiPriority w:val="0"/>
    <w:rPr>
      <w:bdr w:val="single" w:color="CCCCCC" w:sz="6" w:space="0"/>
      <w:shd w:val="clear" w:fill="FFFFFF"/>
    </w:rPr>
  </w:style>
  <w:style w:type="character" w:customStyle="1" w:styleId="115">
    <w:name w:val="line-orange"/>
    <w:basedOn w:val="15"/>
    <w:qFormat/>
    <w:uiPriority w:val="0"/>
  </w:style>
  <w:style w:type="character" w:customStyle="1" w:styleId="116">
    <w:name w:val="width-green"/>
    <w:basedOn w:val="15"/>
    <w:qFormat/>
    <w:uiPriority w:val="0"/>
  </w:style>
  <w:style w:type="character" w:customStyle="1" w:styleId="117">
    <w:name w:val="line-lightgreen"/>
    <w:basedOn w:val="15"/>
    <w:qFormat/>
    <w:uiPriority w:val="0"/>
  </w:style>
  <w:style w:type="character" w:customStyle="1" w:styleId="118">
    <w:name w:val="newpure-black"/>
    <w:basedOn w:val="15"/>
    <w:qFormat/>
    <w:uiPriority w:val="0"/>
  </w:style>
  <w:style w:type="character" w:customStyle="1" w:styleId="119">
    <w:name w:val="default-orange"/>
    <w:basedOn w:val="15"/>
    <w:qFormat/>
    <w:uiPriority w:val="0"/>
  </w:style>
  <w:style w:type="character" w:customStyle="1" w:styleId="120">
    <w:name w:val="default-lightgreen"/>
    <w:basedOn w:val="15"/>
    <w:qFormat/>
    <w:uiPriority w:val="0"/>
  </w:style>
  <w:style w:type="character" w:customStyle="1" w:styleId="121">
    <w:name w:val="default-darkred"/>
    <w:basedOn w:val="15"/>
    <w:qFormat/>
    <w:uiPriority w:val="0"/>
  </w:style>
  <w:style w:type="character" w:customStyle="1" w:styleId="122">
    <w:name w:val="line-black"/>
    <w:basedOn w:val="15"/>
    <w:qFormat/>
    <w:uiPriority w:val="0"/>
  </w:style>
  <w:style w:type="character" w:customStyle="1" w:styleId="123">
    <w:name w:val="width-red"/>
    <w:basedOn w:val="15"/>
    <w:autoRedefine/>
    <w:qFormat/>
    <w:uiPriority w:val="0"/>
  </w:style>
  <w:style w:type="character" w:customStyle="1" w:styleId="124">
    <w:name w:val="line-violet"/>
    <w:basedOn w:val="15"/>
    <w:autoRedefine/>
    <w:qFormat/>
    <w:uiPriority w:val="0"/>
  </w:style>
  <w:style w:type="character" w:customStyle="1" w:styleId="125">
    <w:name w:val="line-purple"/>
    <w:basedOn w:val="15"/>
    <w:autoRedefine/>
    <w:qFormat/>
    <w:uiPriority w:val="0"/>
  </w:style>
  <w:style w:type="character" w:customStyle="1" w:styleId="126">
    <w:name w:val="width-cyan"/>
    <w:basedOn w:val="15"/>
    <w:autoRedefine/>
    <w:qFormat/>
    <w:uiPriority w:val="0"/>
  </w:style>
  <w:style w:type="character" w:customStyle="1" w:styleId="127">
    <w:name w:val="line-darkblue"/>
    <w:basedOn w:val="15"/>
    <w:autoRedefine/>
    <w:qFormat/>
    <w:uiPriority w:val="0"/>
  </w:style>
  <w:style w:type="character" w:customStyle="1" w:styleId="128">
    <w:name w:val="default-black"/>
    <w:basedOn w:val="15"/>
    <w:autoRedefine/>
    <w:qFormat/>
    <w:uiPriority w:val="0"/>
  </w:style>
  <w:style w:type="character" w:customStyle="1" w:styleId="129">
    <w:name w:val="line-red"/>
    <w:basedOn w:val="15"/>
    <w:autoRedefine/>
    <w:qFormat/>
    <w:uiPriority w:val="0"/>
  </w:style>
  <w:style w:type="character" w:customStyle="1" w:styleId="130">
    <w:name w:val="line-darkred"/>
    <w:basedOn w:val="15"/>
    <w:autoRedefine/>
    <w:qFormat/>
    <w:uiPriority w:val="0"/>
  </w:style>
  <w:style w:type="character" w:customStyle="1" w:styleId="131">
    <w:name w:val="newpure-cyan"/>
    <w:basedOn w:val="15"/>
    <w:autoRedefine/>
    <w:qFormat/>
    <w:uiPriority w:val="0"/>
  </w:style>
  <w:style w:type="character" w:customStyle="1" w:styleId="132">
    <w:name w:val="newpure-orange"/>
    <w:basedOn w:val="15"/>
    <w:autoRedefine/>
    <w:qFormat/>
    <w:uiPriority w:val="0"/>
  </w:style>
  <w:style w:type="character" w:customStyle="1" w:styleId="133">
    <w:name w:val="line-brown"/>
    <w:basedOn w:val="15"/>
    <w:autoRedefine/>
    <w:qFormat/>
    <w:uiPriority w:val="0"/>
  </w:style>
  <w:style w:type="character" w:customStyle="1" w:styleId="134">
    <w:name w:val="newpure-darkred"/>
    <w:basedOn w:val="15"/>
    <w:autoRedefine/>
    <w:qFormat/>
    <w:uiPriority w:val="0"/>
  </w:style>
  <w:style w:type="character" w:customStyle="1" w:styleId="135">
    <w:name w:val="newpure-green"/>
    <w:basedOn w:val="15"/>
    <w:autoRedefine/>
    <w:qFormat/>
    <w:uiPriority w:val="0"/>
  </w:style>
  <w:style w:type="character" w:customStyle="1" w:styleId="136">
    <w:name w:val="newpure-indigo"/>
    <w:basedOn w:val="15"/>
    <w:autoRedefine/>
    <w:qFormat/>
    <w:uiPriority w:val="0"/>
  </w:style>
  <w:style w:type="character" w:customStyle="1" w:styleId="137">
    <w:name w:val="newpure-seablue"/>
    <w:basedOn w:val="15"/>
    <w:autoRedefine/>
    <w:qFormat/>
    <w:uiPriority w:val="0"/>
  </w:style>
  <w:style w:type="character" w:customStyle="1" w:styleId="138">
    <w:name w:val="newpure-violet"/>
    <w:basedOn w:val="15"/>
    <w:autoRedefine/>
    <w:qFormat/>
    <w:uiPriority w:val="0"/>
  </w:style>
  <w:style w:type="character" w:customStyle="1" w:styleId="139">
    <w:name w:val="width-violet"/>
    <w:basedOn w:val="15"/>
    <w:autoRedefine/>
    <w:qFormat/>
    <w:uiPriority w:val="0"/>
  </w:style>
  <w:style w:type="character" w:customStyle="1" w:styleId="140">
    <w:name w:val="width-purple"/>
    <w:basedOn w:val="15"/>
    <w:autoRedefine/>
    <w:qFormat/>
    <w:uiPriority w:val="0"/>
  </w:style>
  <w:style w:type="character" w:customStyle="1" w:styleId="141">
    <w:name w:val="width-indigo"/>
    <w:basedOn w:val="15"/>
    <w:autoRedefine/>
    <w:qFormat/>
    <w:uiPriority w:val="0"/>
  </w:style>
  <w:style w:type="character" w:customStyle="1" w:styleId="142">
    <w:name w:val="width-darkblue"/>
    <w:basedOn w:val="15"/>
    <w:autoRedefine/>
    <w:qFormat/>
    <w:uiPriority w:val="0"/>
  </w:style>
  <w:style w:type="character" w:customStyle="1" w:styleId="143">
    <w:name w:val="width-maroon"/>
    <w:basedOn w:val="15"/>
    <w:autoRedefine/>
    <w:qFormat/>
    <w:uiPriority w:val="0"/>
  </w:style>
  <w:style w:type="character" w:customStyle="1" w:styleId="144">
    <w:name w:val="office"/>
    <w:basedOn w:val="15"/>
    <w:autoRedefine/>
    <w:qFormat/>
    <w:uiPriority w:val="0"/>
  </w:style>
  <w:style w:type="character" w:customStyle="1" w:styleId="145">
    <w:name w:val="width-gray"/>
    <w:basedOn w:val="15"/>
    <w:autoRedefine/>
    <w:qFormat/>
    <w:uiPriority w:val="0"/>
  </w:style>
  <w:style w:type="character" w:customStyle="1" w:styleId="146">
    <w:name w:val="width-black"/>
    <w:basedOn w:val="15"/>
    <w:autoRedefine/>
    <w:qFormat/>
    <w:uiPriority w:val="0"/>
  </w:style>
  <w:style w:type="character" w:customStyle="1" w:styleId="147">
    <w:name w:val="first-child"/>
    <w:basedOn w:val="15"/>
    <w:autoRedefine/>
    <w:qFormat/>
    <w:uiPriority w:val="0"/>
  </w:style>
  <w:style w:type="character" w:customStyle="1" w:styleId="148">
    <w:name w:val="show2"/>
    <w:basedOn w:val="15"/>
    <w:autoRedefine/>
    <w:qFormat/>
    <w:uiPriority w:val="0"/>
    <w:rPr>
      <w:color w:val="FFFFFF"/>
    </w:rPr>
  </w:style>
  <w:style w:type="character" w:customStyle="1" w:styleId="149">
    <w:name w:val="show3"/>
    <w:basedOn w:val="15"/>
    <w:autoRedefine/>
    <w:qFormat/>
    <w:uiPriority w:val="0"/>
    <w:rPr>
      <w:bdr w:val="single" w:color="BA2E2E" w:sz="6" w:space="0"/>
      <w:shd w:val="clear" w:fill="BA2E2E"/>
    </w:rPr>
  </w:style>
  <w:style w:type="character" w:customStyle="1" w:styleId="150">
    <w:name w:val="show4"/>
    <w:basedOn w:val="15"/>
    <w:autoRedefine/>
    <w:qFormat/>
    <w:uiPriority w:val="0"/>
    <w:rPr>
      <w:bdr w:val="single" w:color="4799E7" w:sz="6" w:space="0"/>
      <w:shd w:val="clear" w:fill="4799E7"/>
    </w:rPr>
  </w:style>
  <w:style w:type="character" w:customStyle="1" w:styleId="151">
    <w:name w:val="show5"/>
    <w:basedOn w:val="15"/>
    <w:autoRedefine/>
    <w:qFormat/>
    <w:uiPriority w:val="0"/>
    <w:rPr>
      <w:bdr w:val="single" w:color="393D49" w:sz="6" w:space="0"/>
      <w:shd w:val="clear" w:fill="393D49"/>
    </w:rPr>
  </w:style>
  <w:style w:type="character" w:customStyle="1" w:styleId="152">
    <w:name w:val="show6"/>
    <w:basedOn w:val="15"/>
    <w:autoRedefine/>
    <w:qFormat/>
    <w:uiPriority w:val="0"/>
    <w:rPr>
      <w:bdr w:val="single" w:color="ED6D00" w:sz="6" w:space="0"/>
      <w:shd w:val="clear" w:fill="ED6D00"/>
    </w:rPr>
  </w:style>
  <w:style w:type="character" w:customStyle="1" w:styleId="153">
    <w:name w:val="show7"/>
    <w:basedOn w:val="15"/>
    <w:autoRedefine/>
    <w:qFormat/>
    <w:uiPriority w:val="0"/>
    <w:rPr>
      <w:bdr w:val="single" w:color="55AAA3" w:sz="6" w:space="0"/>
      <w:shd w:val="clear" w:fill="55AAA3"/>
    </w:rPr>
  </w:style>
  <w:style w:type="character" w:customStyle="1" w:styleId="154">
    <w:name w:val="wh-portal-overtime"/>
    <w:basedOn w:val="15"/>
    <w:autoRedefine/>
    <w:qFormat/>
    <w:uiPriority w:val="0"/>
  </w:style>
  <w:style w:type="character" w:customStyle="1" w:styleId="155">
    <w:name w:val="wh-portal-overtime1"/>
    <w:basedOn w:val="15"/>
    <w:qFormat/>
    <w:uiPriority w:val="0"/>
  </w:style>
  <w:style w:type="character" w:customStyle="1" w:styleId="156">
    <w:name w:val="fa_ico_docu"/>
    <w:basedOn w:val="15"/>
    <w:qFormat/>
    <w:uiPriority w:val="0"/>
  </w:style>
  <w:style w:type="character" w:customStyle="1" w:styleId="157">
    <w:name w:val="wh-hd-lspan"/>
    <w:basedOn w:val="15"/>
    <w:qFormat/>
    <w:uiPriority w:val="0"/>
  </w:style>
  <w:style w:type="character" w:customStyle="1" w:styleId="158">
    <w:name w:val="wh-portal-overtime2"/>
    <w:basedOn w:val="15"/>
    <w:qFormat/>
    <w:uiPriority w:val="0"/>
    <w:rPr>
      <w:color w:val="FF0000"/>
    </w:rPr>
  </w:style>
  <w:style w:type="character" w:customStyle="1" w:styleId="159">
    <w:name w:val="wh-portal-overtime21"/>
    <w:basedOn w:val="15"/>
    <w:qFormat/>
    <w:uiPriority w:val="0"/>
    <w:rPr>
      <w:color w:val="FF0000"/>
    </w:rPr>
  </w:style>
  <w:style w:type="character" w:customStyle="1" w:styleId="160">
    <w:name w:val="stockinfo"/>
    <w:basedOn w:val="15"/>
    <w:qFormat/>
    <w:uiPriority w:val="0"/>
  </w:style>
  <w:style w:type="character" w:customStyle="1" w:styleId="161">
    <w:name w:val="fa_ico_open"/>
    <w:basedOn w:val="15"/>
    <w:qFormat/>
    <w:uiPriority w:val="0"/>
    <w:rPr>
      <w:color w:val="777575"/>
    </w:rPr>
  </w:style>
  <w:style w:type="character" w:customStyle="1" w:styleId="162">
    <w:name w:val="online-per"/>
    <w:basedOn w:val="15"/>
    <w:qFormat/>
    <w:uiPriority w:val="0"/>
    <w:rPr>
      <w:color w:val="BA2E2E"/>
    </w:rPr>
  </w:style>
  <w:style w:type="character" w:customStyle="1" w:styleId="163">
    <w:name w:val="online-per1"/>
    <w:basedOn w:val="15"/>
    <w:qFormat/>
    <w:uiPriority w:val="0"/>
    <w:rPr>
      <w:color w:val="4799E7"/>
    </w:rPr>
  </w:style>
  <w:style w:type="character" w:customStyle="1" w:styleId="164">
    <w:name w:val="online-per2"/>
    <w:basedOn w:val="15"/>
    <w:qFormat/>
    <w:uiPriority w:val="0"/>
    <w:rPr>
      <w:color w:val="393D49"/>
    </w:rPr>
  </w:style>
  <w:style w:type="character" w:customStyle="1" w:styleId="165">
    <w:name w:val="online-per3"/>
    <w:basedOn w:val="15"/>
    <w:qFormat/>
    <w:uiPriority w:val="0"/>
    <w:rPr>
      <w:color w:val="ED6D00"/>
    </w:rPr>
  </w:style>
  <w:style w:type="character" w:customStyle="1" w:styleId="166">
    <w:name w:val="online-per4"/>
    <w:basedOn w:val="15"/>
    <w:qFormat/>
    <w:uiPriority w:val="0"/>
    <w:rPr>
      <w:color w:val="55AAA3"/>
    </w:rPr>
  </w:style>
  <w:style w:type="character" w:customStyle="1" w:styleId="167">
    <w:name w:val="font01"/>
    <w:basedOn w:val="15"/>
    <w:qFormat/>
    <w:uiPriority w:val="0"/>
    <w:rPr>
      <w:rFonts w:hint="eastAsia" w:ascii="宋体" w:hAnsi="宋体" w:eastAsia="宋体" w:cs="宋体"/>
      <w:color w:val="000000"/>
      <w:sz w:val="24"/>
      <w:szCs w:val="24"/>
      <w:u w:val="none"/>
    </w:rPr>
  </w:style>
  <w:style w:type="character" w:customStyle="1" w:styleId="168">
    <w:name w:val="font21"/>
    <w:basedOn w:val="15"/>
    <w:qFormat/>
    <w:uiPriority w:val="0"/>
    <w:rPr>
      <w:rFonts w:hint="eastAsia" w:ascii="仿宋_GB2312" w:eastAsia="仿宋_GB2312" w:cs="仿宋_GB2312"/>
      <w:color w:val="000000"/>
      <w:sz w:val="24"/>
      <w:szCs w:val="24"/>
      <w:u w:val="none"/>
    </w:rPr>
  </w:style>
  <w:style w:type="character" w:customStyle="1" w:styleId="169">
    <w:name w:val="font31"/>
    <w:basedOn w:val="15"/>
    <w:qFormat/>
    <w:uiPriority w:val="0"/>
    <w:rPr>
      <w:rFonts w:ascii="Calibri" w:hAnsi="Calibri" w:cs="Calibri"/>
      <w:color w:val="000000"/>
      <w:sz w:val="24"/>
      <w:szCs w:val="24"/>
      <w:u w:val="none"/>
    </w:rPr>
  </w:style>
  <w:style w:type="character" w:customStyle="1" w:styleId="170">
    <w:name w:val="font11"/>
    <w:basedOn w:val="15"/>
    <w:qFormat/>
    <w:uiPriority w:val="0"/>
    <w:rPr>
      <w:rFonts w:hint="eastAsia" w:ascii="宋体" w:hAnsi="宋体" w:eastAsia="宋体" w:cs="宋体"/>
      <w:color w:val="000000"/>
      <w:sz w:val="24"/>
      <w:szCs w:val="24"/>
      <w:u w:val="none"/>
    </w:rPr>
  </w:style>
  <w:style w:type="character" w:customStyle="1" w:styleId="171">
    <w:name w:val="font41"/>
    <w:basedOn w:val="15"/>
    <w:qFormat/>
    <w:uiPriority w:val="0"/>
    <w:rPr>
      <w:rFonts w:hint="eastAsia" w:ascii="宋体" w:hAnsi="宋体" w:eastAsia="宋体" w:cs="宋体"/>
      <w:color w:val="000000"/>
      <w:sz w:val="28"/>
      <w:szCs w:val="28"/>
      <w:u w:val="none"/>
    </w:rPr>
  </w:style>
  <w:style w:type="character" w:customStyle="1" w:styleId="172">
    <w:name w:val="font71"/>
    <w:basedOn w:val="15"/>
    <w:qFormat/>
    <w:uiPriority w:val="0"/>
    <w:rPr>
      <w:rFonts w:hint="eastAsia" w:ascii="宋体" w:hAnsi="宋体" w:eastAsia="宋体" w:cs="宋体"/>
      <w:b/>
      <w:bCs/>
      <w:color w:val="000000"/>
      <w:sz w:val="26"/>
      <w:szCs w:val="26"/>
      <w:u w:val="single"/>
    </w:rPr>
  </w:style>
  <w:style w:type="character" w:customStyle="1" w:styleId="173">
    <w:name w:val="font51"/>
    <w:basedOn w:val="15"/>
    <w:qFormat/>
    <w:uiPriority w:val="0"/>
    <w:rPr>
      <w:rFonts w:hint="eastAsia" w:ascii="宋体" w:hAnsi="宋体" w:eastAsia="宋体" w:cs="宋体"/>
      <w:b/>
      <w:bCs/>
      <w:color w:val="000000"/>
      <w:sz w:val="26"/>
      <w:szCs w:val="26"/>
      <w:u w:val="none"/>
    </w:rPr>
  </w:style>
  <w:style w:type="character" w:customStyle="1" w:styleId="174">
    <w:name w:val="font61"/>
    <w:basedOn w:val="15"/>
    <w:qFormat/>
    <w:uiPriority w:val="0"/>
    <w:rPr>
      <w:rFonts w:ascii="Calibri" w:hAnsi="Calibri" w:cs="Calibri"/>
      <w:color w:val="000000"/>
      <w:sz w:val="28"/>
      <w:szCs w:val="28"/>
      <w:u w:val="none"/>
    </w:rPr>
  </w:style>
  <w:style w:type="paragraph" w:customStyle="1" w:styleId="175">
    <w:name w:val="_Style 3"/>
    <w:basedOn w:val="1"/>
    <w:qFormat/>
    <w:uiPriority w:val="0"/>
    <w:pPr>
      <w:ind w:firstLine="420" w:firstLineChars="200"/>
    </w:pPr>
    <w:rPr>
      <w:rFonts w:ascii="Calibri" w:hAnsi="Calibri"/>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1906</Words>
  <Characters>2038</Characters>
  <Lines>3</Lines>
  <Paragraphs>1</Paragraphs>
  <TotalTime>2</TotalTime>
  <ScaleCrop>false</ScaleCrop>
  <LinksUpToDate>false</LinksUpToDate>
  <CharactersWithSpaces>2067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2020-11-11T15:12:00Z</dcterms:created>
  <dc:creator>123</dc:creator>
  <cp:lastModifiedBy>孙硕</cp:lastModifiedBy>
  <cp:lastPrinted>2023-02-20T10:28:00Z</cp:lastPrinted>
  <dcterms:modified xsi:type="dcterms:W3CDTF">2025-12-08T06:19:07Z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02C5FA5369DD47BF9923F18999FBC159_13</vt:lpwstr>
  </property>
  <property fmtid="{D5CDD505-2E9C-101B-9397-08002B2CF9AE}" pid="4" name="KSOTemplateDocerSaveRecord">
    <vt:lpwstr>eyJoZGlkIjoiOTQxYmQ2MmY2ZGFiMGI4OTRkNDg5ZGZhNmI2ODJlOWQiLCJ1c2VySWQiOiIxNjA3OTI1MzMwIn0=</vt:lpwstr>
  </property>
</Properties>
</file>